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0A10" w14:textId="77777777" w:rsidR="00785393" w:rsidRPr="006C2CD1" w:rsidRDefault="00785393" w:rsidP="00785393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Отчет</w:t>
      </w:r>
      <w:r w:rsidR="00261546">
        <w:rPr>
          <w:b/>
          <w:sz w:val="28"/>
          <w:szCs w:val="28"/>
        </w:rPr>
        <w:t xml:space="preserve"> </w:t>
      </w:r>
    </w:p>
    <w:p w14:paraId="6F8BD80F" w14:textId="0A5FB48C" w:rsidR="00785393" w:rsidRPr="006C2CD1" w:rsidRDefault="00785393" w:rsidP="00785393">
      <w:pPr>
        <w:jc w:val="center"/>
        <w:rPr>
          <w:b/>
          <w:sz w:val="28"/>
          <w:szCs w:val="28"/>
        </w:rPr>
      </w:pPr>
      <w:r w:rsidRPr="006C2CD1">
        <w:rPr>
          <w:b/>
          <w:sz w:val="28"/>
          <w:szCs w:val="28"/>
        </w:rPr>
        <w:t>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работе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администрации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Усть-Балейского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муниципального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образования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за</w:t>
      </w:r>
      <w:r w:rsidR="00261546">
        <w:rPr>
          <w:b/>
          <w:sz w:val="28"/>
          <w:szCs w:val="28"/>
        </w:rPr>
        <w:t xml:space="preserve"> </w:t>
      </w:r>
      <w:r w:rsidR="00D76E19">
        <w:rPr>
          <w:b/>
          <w:sz w:val="28"/>
          <w:szCs w:val="28"/>
        </w:rPr>
        <w:t>2020</w:t>
      </w:r>
      <w:r w:rsidR="00261546">
        <w:rPr>
          <w:b/>
          <w:sz w:val="28"/>
          <w:szCs w:val="28"/>
        </w:rPr>
        <w:t xml:space="preserve"> </w:t>
      </w:r>
      <w:r w:rsidRPr="006C2CD1">
        <w:rPr>
          <w:b/>
          <w:sz w:val="28"/>
          <w:szCs w:val="28"/>
        </w:rPr>
        <w:t>год</w:t>
      </w:r>
    </w:p>
    <w:p w14:paraId="62ECA5E4" w14:textId="77777777" w:rsidR="00785393" w:rsidRPr="006C2CD1" w:rsidRDefault="00785393" w:rsidP="00785393">
      <w:pPr>
        <w:rPr>
          <w:sz w:val="28"/>
          <w:szCs w:val="28"/>
        </w:rPr>
      </w:pPr>
    </w:p>
    <w:p w14:paraId="2BA51224" w14:textId="5DD1A7F7" w:rsidR="00785393" w:rsidRPr="006C2CD1" w:rsidRDefault="00785393" w:rsidP="000530E7">
      <w:pPr>
        <w:pStyle w:val="a3"/>
        <w:spacing w:before="0" w:after="0"/>
        <w:jc w:val="center"/>
        <w:rPr>
          <w:sz w:val="28"/>
          <w:szCs w:val="28"/>
        </w:rPr>
      </w:pPr>
      <w:r w:rsidRPr="006C2CD1">
        <w:rPr>
          <w:sz w:val="28"/>
          <w:szCs w:val="28"/>
        </w:rPr>
        <w:t>Уважаемые</w:t>
      </w:r>
      <w:r w:rsidR="00261546">
        <w:rPr>
          <w:sz w:val="28"/>
          <w:szCs w:val="28"/>
        </w:rPr>
        <w:t xml:space="preserve"> </w:t>
      </w:r>
      <w:r w:rsidR="00AE6A18">
        <w:rPr>
          <w:sz w:val="28"/>
          <w:szCs w:val="28"/>
        </w:rPr>
        <w:t>депутаты</w:t>
      </w:r>
      <w:r w:rsidRPr="006C2CD1">
        <w:rPr>
          <w:sz w:val="28"/>
          <w:szCs w:val="28"/>
        </w:rPr>
        <w:t>!</w:t>
      </w:r>
    </w:p>
    <w:p w14:paraId="76B5C1A5" w14:textId="6882DFCE" w:rsidR="00785393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Представляю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2020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озвучить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основные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направления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предстоит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67C88">
        <w:rPr>
          <w:sz w:val="28"/>
          <w:szCs w:val="28"/>
        </w:rPr>
        <w:t>2</w:t>
      </w:r>
      <w:r w:rsidR="00D76E19">
        <w:rPr>
          <w:sz w:val="28"/>
          <w:szCs w:val="28"/>
        </w:rPr>
        <w:t>1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году.</w:t>
      </w:r>
    </w:p>
    <w:p w14:paraId="35D2DD97" w14:textId="25E69434" w:rsidR="00616734" w:rsidRPr="006C2CD1" w:rsidRDefault="00616734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При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своей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2020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руководствовалась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Федеральным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№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131-ФЗ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«Об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принципах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Российской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Федерации»,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Уставом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планами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работ.</w:t>
      </w:r>
    </w:p>
    <w:p w14:paraId="758BAD10" w14:textId="5CFDA257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проживает</w:t>
      </w:r>
      <w:r w:rsidR="00261546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1122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человека.</w:t>
      </w:r>
      <w:r w:rsidR="00261546">
        <w:rPr>
          <w:sz w:val="28"/>
          <w:szCs w:val="28"/>
        </w:rPr>
        <w:t xml:space="preserve"> </w:t>
      </w:r>
      <w:r w:rsidR="00D76E19" w:rsidRPr="006C2CD1">
        <w:rPr>
          <w:sz w:val="28"/>
          <w:szCs w:val="28"/>
        </w:rPr>
        <w:t>Социальная</w:t>
      </w:r>
      <w:r w:rsidR="00D76E19">
        <w:rPr>
          <w:sz w:val="28"/>
          <w:szCs w:val="28"/>
        </w:rPr>
        <w:t xml:space="preserve"> </w:t>
      </w:r>
      <w:r w:rsidR="00D76E19" w:rsidRPr="006C2CD1">
        <w:rPr>
          <w:sz w:val="28"/>
          <w:szCs w:val="28"/>
        </w:rPr>
        <w:t>структура</w:t>
      </w:r>
      <w:r w:rsidR="00D76E19">
        <w:rPr>
          <w:sz w:val="28"/>
          <w:szCs w:val="28"/>
        </w:rPr>
        <w:t xml:space="preserve"> </w:t>
      </w:r>
      <w:r w:rsidR="00D76E19" w:rsidRPr="006C2CD1">
        <w:rPr>
          <w:sz w:val="28"/>
          <w:szCs w:val="28"/>
        </w:rPr>
        <w:t>населения,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следующая:</w:t>
      </w:r>
    </w:p>
    <w:p w14:paraId="0A7B3C65" w14:textId="41B1388B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-граждане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трудоспособного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возраста-</w:t>
      </w:r>
      <w:r w:rsidR="00261546" w:rsidRPr="00686CFB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605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чел.;</w:t>
      </w:r>
    </w:p>
    <w:p w14:paraId="34C8B2A7" w14:textId="058E5DF0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-Пенсионеры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возрасту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226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человек;</w:t>
      </w:r>
    </w:p>
    <w:p w14:paraId="127A80D8" w14:textId="7C59851B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-инвалидов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всех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групп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80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чел.;</w:t>
      </w:r>
    </w:p>
    <w:p w14:paraId="00AD9F96" w14:textId="5750FBF2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</w:t>
      </w:r>
      <w:r w:rsidR="00D44FE1"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(до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18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лет)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291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из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них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инвалиды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686CFB" w:rsidRPr="00D76E19">
        <w:rPr>
          <w:sz w:val="28"/>
          <w:szCs w:val="28"/>
        </w:rPr>
        <w:t>8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дети,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посещающие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детский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сад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C02838">
        <w:rPr>
          <w:sz w:val="28"/>
          <w:szCs w:val="28"/>
        </w:rPr>
        <w:t>19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учащиеся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9E721E">
        <w:rPr>
          <w:sz w:val="28"/>
          <w:szCs w:val="28"/>
        </w:rPr>
        <w:t>123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чел.;</w:t>
      </w:r>
    </w:p>
    <w:p w14:paraId="1FCFEB0D" w14:textId="1D1C6C53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-многодетные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семьи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несовершеннолетними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детьми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3</w:t>
      </w:r>
      <w:r w:rsidR="00D76E19">
        <w:rPr>
          <w:sz w:val="28"/>
          <w:szCs w:val="28"/>
        </w:rPr>
        <w:t>1</w:t>
      </w:r>
      <w:r w:rsidRPr="00686CFB">
        <w:rPr>
          <w:sz w:val="28"/>
          <w:szCs w:val="28"/>
        </w:rPr>
        <w:t>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них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детей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–</w:t>
      </w:r>
      <w:r w:rsidR="00261546" w:rsidRPr="00686CFB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115</w:t>
      </w:r>
    </w:p>
    <w:p w14:paraId="067915FD" w14:textId="77777777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-участники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боевых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действий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Чечне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686CFB" w:rsidRPr="00176F1C">
        <w:rPr>
          <w:sz w:val="28"/>
          <w:szCs w:val="28"/>
        </w:rPr>
        <w:t>5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человека;</w:t>
      </w:r>
    </w:p>
    <w:p w14:paraId="6E4D35BB" w14:textId="77777777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-труженики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тыла-</w:t>
      </w:r>
      <w:r w:rsidR="00261546" w:rsidRPr="00686CFB">
        <w:rPr>
          <w:sz w:val="28"/>
          <w:szCs w:val="28"/>
        </w:rPr>
        <w:t xml:space="preserve"> </w:t>
      </w:r>
      <w:r w:rsidR="00686CFB" w:rsidRPr="00176F1C">
        <w:rPr>
          <w:sz w:val="28"/>
          <w:szCs w:val="28"/>
        </w:rPr>
        <w:t>1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человек,</w:t>
      </w:r>
      <w:r w:rsidR="00261546" w:rsidRPr="00686CFB">
        <w:rPr>
          <w:sz w:val="28"/>
          <w:szCs w:val="28"/>
        </w:rPr>
        <w:t xml:space="preserve"> </w:t>
      </w:r>
    </w:p>
    <w:p w14:paraId="23132C93" w14:textId="5EC40181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-реабилитированные</w:t>
      </w:r>
      <w:r w:rsidR="00261546" w:rsidRPr="00686CFB">
        <w:rPr>
          <w:sz w:val="28"/>
          <w:szCs w:val="28"/>
        </w:rPr>
        <w:t xml:space="preserve"> </w:t>
      </w:r>
      <w:r w:rsidR="00176F1C">
        <w:rPr>
          <w:sz w:val="28"/>
          <w:szCs w:val="28"/>
        </w:rPr>
        <w:t>-1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</w:t>
      </w:r>
    </w:p>
    <w:p w14:paraId="31A1D959" w14:textId="1A0B65C7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-ветераны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труда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261546" w:rsidRPr="00686CFB">
        <w:rPr>
          <w:sz w:val="28"/>
          <w:szCs w:val="28"/>
        </w:rPr>
        <w:t xml:space="preserve"> </w:t>
      </w:r>
      <w:r w:rsidR="00176F1C">
        <w:rPr>
          <w:sz w:val="28"/>
          <w:szCs w:val="28"/>
        </w:rPr>
        <w:t>52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человека;</w:t>
      </w:r>
    </w:p>
    <w:p w14:paraId="291BEBEC" w14:textId="55052251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Дети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войны-</w:t>
      </w:r>
      <w:r w:rsidR="00261546" w:rsidRPr="00686CFB">
        <w:rPr>
          <w:sz w:val="28"/>
          <w:szCs w:val="28"/>
        </w:rPr>
        <w:t xml:space="preserve"> </w:t>
      </w:r>
      <w:r w:rsidR="00176F1C">
        <w:rPr>
          <w:sz w:val="28"/>
          <w:szCs w:val="28"/>
        </w:rPr>
        <w:t>21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чел.</w:t>
      </w:r>
      <w:r w:rsidRPr="00686CFB">
        <w:rPr>
          <w:sz w:val="28"/>
          <w:szCs w:val="28"/>
        </w:rPr>
        <w:t>;</w:t>
      </w:r>
    </w:p>
    <w:p w14:paraId="2F36863E" w14:textId="286213CF" w:rsidR="00785393" w:rsidRPr="00686CFB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Граждан,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достигших</w:t>
      </w:r>
      <w:r w:rsidR="00261546" w:rsidRPr="00686CFB">
        <w:rPr>
          <w:sz w:val="28"/>
          <w:szCs w:val="28"/>
        </w:rPr>
        <w:t xml:space="preserve"> </w:t>
      </w:r>
      <w:r w:rsidR="00686CFB" w:rsidRPr="00686CFB">
        <w:rPr>
          <w:sz w:val="28"/>
          <w:szCs w:val="28"/>
        </w:rPr>
        <w:t>80-летнего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возраста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старше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-</w:t>
      </w:r>
      <w:r w:rsidR="00176F1C">
        <w:rPr>
          <w:sz w:val="28"/>
          <w:szCs w:val="28"/>
        </w:rPr>
        <w:t>17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человек.</w:t>
      </w:r>
      <w:r w:rsidR="00261546" w:rsidRPr="00686CFB">
        <w:rPr>
          <w:sz w:val="28"/>
          <w:szCs w:val="28"/>
        </w:rPr>
        <w:t xml:space="preserve"> </w:t>
      </w:r>
    </w:p>
    <w:p w14:paraId="59C8B344" w14:textId="3E7DF130" w:rsidR="00785393" w:rsidRPr="002954E6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86CFB">
        <w:rPr>
          <w:sz w:val="28"/>
          <w:szCs w:val="28"/>
        </w:rPr>
        <w:t>На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территории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сельского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поселения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расположен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один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детский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сад,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который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посещают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–</w:t>
      </w:r>
      <w:r w:rsidR="00261546" w:rsidRPr="00686CFB">
        <w:rPr>
          <w:sz w:val="28"/>
          <w:szCs w:val="28"/>
        </w:rPr>
        <w:t xml:space="preserve"> </w:t>
      </w:r>
      <w:r w:rsidR="00C02838">
        <w:rPr>
          <w:sz w:val="28"/>
          <w:szCs w:val="28"/>
        </w:rPr>
        <w:t>19</w:t>
      </w:r>
      <w:r w:rsidR="00261546" w:rsidRPr="00686CFB">
        <w:rPr>
          <w:sz w:val="28"/>
          <w:szCs w:val="28"/>
        </w:rPr>
        <w:t xml:space="preserve"> </w:t>
      </w:r>
      <w:r w:rsidR="00D44FE1" w:rsidRPr="00686CFB">
        <w:rPr>
          <w:sz w:val="28"/>
          <w:szCs w:val="28"/>
        </w:rPr>
        <w:t>ребенка</w:t>
      </w:r>
      <w:r w:rsidRPr="00686CFB">
        <w:rPr>
          <w:sz w:val="28"/>
          <w:szCs w:val="28"/>
        </w:rPr>
        <w:t>,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четыре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малокомплектные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школы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(</w:t>
      </w:r>
      <w:r w:rsidR="002954E6" w:rsidRPr="00686CFB">
        <w:rPr>
          <w:sz w:val="28"/>
          <w:szCs w:val="28"/>
        </w:rPr>
        <w:t>53</w:t>
      </w:r>
      <w:r w:rsidR="00261546" w:rsidRPr="00686CFB">
        <w:rPr>
          <w:sz w:val="28"/>
          <w:szCs w:val="28"/>
        </w:rPr>
        <w:t xml:space="preserve"> </w:t>
      </w:r>
      <w:r w:rsidRPr="00686CFB">
        <w:rPr>
          <w:sz w:val="28"/>
          <w:szCs w:val="28"/>
        </w:rPr>
        <w:t>обучающихся)</w:t>
      </w:r>
      <w:r w:rsidR="00261546">
        <w:rPr>
          <w:sz w:val="28"/>
          <w:szCs w:val="28"/>
        </w:rPr>
        <w:t xml:space="preserve"> </w:t>
      </w:r>
    </w:p>
    <w:p w14:paraId="03922122" w14:textId="77777777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работают</w:t>
      </w:r>
      <w:r w:rsidR="00261546">
        <w:rPr>
          <w:sz w:val="28"/>
          <w:szCs w:val="28"/>
        </w:rPr>
        <w:t xml:space="preserve"> </w:t>
      </w:r>
      <w:r w:rsidR="00867C88">
        <w:rPr>
          <w:sz w:val="28"/>
          <w:szCs w:val="28"/>
        </w:rPr>
        <w:t>7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магазинов,</w:t>
      </w:r>
      <w:r w:rsidR="00261546">
        <w:rPr>
          <w:sz w:val="28"/>
          <w:szCs w:val="28"/>
        </w:rPr>
        <w:t xml:space="preserve"> </w:t>
      </w:r>
      <w:r w:rsidR="00867C88">
        <w:rPr>
          <w:sz w:val="28"/>
          <w:szCs w:val="28"/>
        </w:rPr>
        <w:t>2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общественного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питания</w:t>
      </w:r>
      <w:r>
        <w:rPr>
          <w:sz w:val="28"/>
          <w:szCs w:val="28"/>
        </w:rPr>
        <w:t>,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пекарня.</w:t>
      </w:r>
      <w:r w:rsidR="00261546">
        <w:rPr>
          <w:sz w:val="28"/>
          <w:szCs w:val="28"/>
        </w:rPr>
        <w:t xml:space="preserve"> </w:t>
      </w:r>
    </w:p>
    <w:p w14:paraId="180DB845" w14:textId="77777777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фельдшерско-акушерский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отсутствием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фельдшеров.</w:t>
      </w:r>
    </w:p>
    <w:p w14:paraId="6162FB44" w14:textId="77777777" w:rsidR="00AE5E10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находятся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четыре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водонапорные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башни,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1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водонапорная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станция,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используются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обеспечения</w:t>
      </w:r>
      <w:r w:rsidR="00261546">
        <w:rPr>
          <w:sz w:val="28"/>
          <w:szCs w:val="28"/>
        </w:rPr>
        <w:t xml:space="preserve"> </w:t>
      </w:r>
      <w:r w:rsidR="000F78B2">
        <w:rPr>
          <w:sz w:val="28"/>
          <w:szCs w:val="28"/>
        </w:rPr>
        <w:t>технической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водой,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заправкой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пожарными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машинами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случай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пожаров.</w:t>
      </w:r>
      <w:r w:rsidR="00261546">
        <w:rPr>
          <w:sz w:val="28"/>
          <w:szCs w:val="28"/>
        </w:rPr>
        <w:t xml:space="preserve"> </w:t>
      </w:r>
    </w:p>
    <w:p w14:paraId="2D4E557E" w14:textId="22E91666" w:rsidR="00785393" w:rsidRPr="00616734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01.01.2017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переданы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="00AE5E10" w:rsidRPr="00616734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  <w:r w:rsidR="00C02838">
        <w:rPr>
          <w:sz w:val="28"/>
          <w:szCs w:val="28"/>
        </w:rPr>
        <w:t>В настоящее время администрация Иркутского района организова</w:t>
      </w:r>
      <w:r w:rsidR="006147E3">
        <w:rPr>
          <w:sz w:val="28"/>
          <w:szCs w:val="28"/>
        </w:rPr>
        <w:t>ла</w:t>
      </w:r>
      <w:r w:rsidR="00C02838">
        <w:rPr>
          <w:sz w:val="28"/>
          <w:szCs w:val="28"/>
        </w:rPr>
        <w:t xml:space="preserve"> подвоз питьевой воды во все населенные пункты.</w:t>
      </w:r>
    </w:p>
    <w:p w14:paraId="31328AEE" w14:textId="3A21CBD8" w:rsidR="00785393" w:rsidRPr="006C2CD1" w:rsidRDefault="00AE5E10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16734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2020</w:t>
      </w:r>
      <w:r w:rsidR="00261546">
        <w:rPr>
          <w:sz w:val="28"/>
          <w:szCs w:val="28"/>
        </w:rPr>
        <w:t xml:space="preserve"> </w:t>
      </w:r>
      <w:r w:rsidRPr="00616734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85393" w:rsidRPr="006C2CD1">
        <w:rPr>
          <w:sz w:val="28"/>
          <w:szCs w:val="28"/>
        </w:rPr>
        <w:t>пециалистами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проделана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значительная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профилактическая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индивидуальными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предпринимателями,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организациями,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наведении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должного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санитарного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прилегающих</w:t>
      </w:r>
      <w:r w:rsidR="00261546"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территориях.</w:t>
      </w:r>
    </w:p>
    <w:p w14:paraId="156ACEF3" w14:textId="52E15645" w:rsidR="00785393" w:rsidRPr="00181789" w:rsidRDefault="00176F1C" w:rsidP="00261546">
      <w:pPr>
        <w:ind w:firstLine="426"/>
        <w:jc w:val="both"/>
        <w:rPr>
          <w:sz w:val="28"/>
          <w:szCs w:val="28"/>
        </w:rPr>
      </w:pPr>
      <w:r w:rsidRPr="00181789">
        <w:rPr>
          <w:sz w:val="28"/>
          <w:szCs w:val="28"/>
        </w:rPr>
        <w:lastRenderedPageBreak/>
        <w:t>В 2020г. были установлены мусорные площадки в п. Усть-Балей 3 шт. и д. Быково 1 шт.</w:t>
      </w:r>
      <w:r w:rsidR="00DC0CDA" w:rsidRPr="00181789">
        <w:rPr>
          <w:sz w:val="28"/>
          <w:szCs w:val="28"/>
        </w:rPr>
        <w:t xml:space="preserve"> Ликвидированы свалки в п. Усть-Балей, д. Быкова и д. Зорино-Быково.</w:t>
      </w:r>
    </w:p>
    <w:p w14:paraId="3D9202E4" w14:textId="634C1B84" w:rsidR="00785393" w:rsidRPr="006C2CD1" w:rsidRDefault="00785393" w:rsidP="00261546">
      <w:pPr>
        <w:ind w:firstLine="426"/>
        <w:jc w:val="both"/>
        <w:rPr>
          <w:sz w:val="28"/>
          <w:szCs w:val="28"/>
          <w:lang w:eastAsia="x-none"/>
        </w:rPr>
      </w:pPr>
      <w:r w:rsidRPr="00181789">
        <w:rPr>
          <w:sz w:val="28"/>
          <w:szCs w:val="28"/>
          <w:lang w:eastAsia="x-none"/>
        </w:rPr>
        <w:t>Работа</w:t>
      </w:r>
      <w:r w:rsidR="00261546" w:rsidRPr="00181789">
        <w:rPr>
          <w:sz w:val="28"/>
          <w:szCs w:val="28"/>
          <w:lang w:eastAsia="x-none"/>
        </w:rPr>
        <w:t xml:space="preserve"> </w:t>
      </w:r>
      <w:r w:rsidRPr="00181789">
        <w:rPr>
          <w:sz w:val="28"/>
          <w:szCs w:val="28"/>
          <w:lang w:eastAsia="x-none"/>
        </w:rPr>
        <w:t>администрации</w:t>
      </w:r>
      <w:r w:rsidR="00261546" w:rsidRPr="00181789">
        <w:rPr>
          <w:sz w:val="28"/>
          <w:szCs w:val="28"/>
          <w:lang w:eastAsia="x-none"/>
        </w:rPr>
        <w:t xml:space="preserve"> </w:t>
      </w:r>
      <w:r w:rsidRPr="00181789">
        <w:rPr>
          <w:sz w:val="28"/>
          <w:szCs w:val="28"/>
          <w:lang w:eastAsia="x-none"/>
        </w:rPr>
        <w:t>поселения</w:t>
      </w:r>
      <w:r w:rsidR="00261546" w:rsidRPr="00181789">
        <w:rPr>
          <w:sz w:val="28"/>
          <w:szCs w:val="28"/>
          <w:lang w:eastAsia="x-none"/>
        </w:rPr>
        <w:t xml:space="preserve"> </w:t>
      </w:r>
      <w:r w:rsidRPr="00181789">
        <w:rPr>
          <w:sz w:val="28"/>
          <w:szCs w:val="28"/>
          <w:lang w:eastAsia="x-none"/>
        </w:rPr>
        <w:t>в</w:t>
      </w:r>
      <w:r w:rsidR="00261546" w:rsidRPr="00181789">
        <w:rPr>
          <w:sz w:val="28"/>
          <w:szCs w:val="28"/>
          <w:lang w:eastAsia="x-none"/>
        </w:rPr>
        <w:t xml:space="preserve"> </w:t>
      </w:r>
      <w:r w:rsidRPr="00181789">
        <w:rPr>
          <w:sz w:val="28"/>
          <w:szCs w:val="28"/>
          <w:lang w:eastAsia="x-none"/>
        </w:rPr>
        <w:t>области</w:t>
      </w:r>
      <w:r w:rsidR="00261546" w:rsidRPr="00181789">
        <w:rPr>
          <w:sz w:val="28"/>
          <w:szCs w:val="28"/>
          <w:lang w:eastAsia="x-none"/>
        </w:rPr>
        <w:t xml:space="preserve"> </w:t>
      </w:r>
      <w:r w:rsidRPr="00181789">
        <w:rPr>
          <w:sz w:val="28"/>
          <w:szCs w:val="28"/>
          <w:lang w:eastAsia="x-none"/>
        </w:rPr>
        <w:t>защиты</w:t>
      </w:r>
      <w:r w:rsidR="00261546" w:rsidRPr="00181789">
        <w:rPr>
          <w:sz w:val="28"/>
          <w:szCs w:val="28"/>
          <w:lang w:eastAsia="x-none"/>
        </w:rPr>
        <w:t xml:space="preserve"> </w:t>
      </w:r>
      <w:r w:rsidRPr="00181789">
        <w:rPr>
          <w:sz w:val="28"/>
          <w:szCs w:val="28"/>
          <w:lang w:eastAsia="x-none"/>
        </w:rPr>
        <w:t>населения</w:t>
      </w:r>
      <w:r w:rsidR="00261546" w:rsidRPr="00181789">
        <w:rPr>
          <w:sz w:val="28"/>
          <w:szCs w:val="28"/>
          <w:lang w:eastAsia="x-none"/>
        </w:rPr>
        <w:t xml:space="preserve"> </w:t>
      </w:r>
      <w:r w:rsidRPr="00181789">
        <w:rPr>
          <w:sz w:val="28"/>
          <w:szCs w:val="28"/>
          <w:lang w:eastAsia="x-none"/>
        </w:rPr>
        <w:t>и</w:t>
      </w:r>
      <w:r w:rsidR="00261546" w:rsidRPr="00181789">
        <w:rPr>
          <w:sz w:val="28"/>
          <w:szCs w:val="28"/>
          <w:lang w:eastAsia="x-none"/>
        </w:rPr>
        <w:t xml:space="preserve"> </w:t>
      </w:r>
      <w:r w:rsidRPr="00181789">
        <w:rPr>
          <w:sz w:val="28"/>
          <w:szCs w:val="28"/>
          <w:lang w:eastAsia="x-none"/>
        </w:rPr>
        <w:t>территории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от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ЧС,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людей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водных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объектах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проводилась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соответствии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Планом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основных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мероприятий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Усть-Балейского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МО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="00D76E19">
        <w:rPr>
          <w:sz w:val="28"/>
          <w:szCs w:val="28"/>
          <w:lang w:eastAsia="x-none"/>
        </w:rPr>
        <w:t>2020</w:t>
      </w:r>
      <w:r w:rsidR="00261546">
        <w:rPr>
          <w:sz w:val="28"/>
          <w:szCs w:val="28"/>
          <w:lang w:eastAsia="x-none"/>
        </w:rPr>
        <w:t xml:space="preserve"> </w:t>
      </w:r>
      <w:r w:rsidR="00BD21DE">
        <w:rPr>
          <w:sz w:val="28"/>
          <w:szCs w:val="28"/>
          <w:lang w:eastAsia="x-none"/>
        </w:rPr>
        <w:t>год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ситуаций,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людей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водных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объектах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(в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местах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стихийных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пляжей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развешены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таблички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о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запрете</w:t>
      </w:r>
      <w:r w:rsidR="00261546">
        <w:rPr>
          <w:sz w:val="28"/>
          <w:szCs w:val="28"/>
          <w:lang w:eastAsia="x-none"/>
        </w:rPr>
        <w:t xml:space="preserve"> </w:t>
      </w:r>
      <w:r w:rsidR="000F78B2">
        <w:rPr>
          <w:sz w:val="28"/>
          <w:szCs w:val="28"/>
          <w:lang w:eastAsia="x-none"/>
        </w:rPr>
        <w:t>купания</w:t>
      </w:r>
      <w:r w:rsidR="00BD21DE">
        <w:rPr>
          <w:sz w:val="28"/>
          <w:szCs w:val="28"/>
          <w:lang w:eastAsia="x-none"/>
        </w:rPr>
        <w:t>)</w:t>
      </w:r>
      <w:r w:rsidRPr="006C2CD1">
        <w:rPr>
          <w:sz w:val="28"/>
          <w:szCs w:val="28"/>
          <w:lang w:eastAsia="x-none"/>
        </w:rPr>
        <w:t>.</w:t>
      </w:r>
    </w:p>
    <w:p w14:paraId="2585AAAA" w14:textId="77777777"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целях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в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поселении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создана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комиссия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предупреждению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ликвидации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чрезвычайных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ситуаций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и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обеспечению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пожарной</w:t>
      </w:r>
      <w:r w:rsidR="00261546">
        <w:rPr>
          <w:sz w:val="28"/>
          <w:szCs w:val="28"/>
          <w:lang w:eastAsia="x-none"/>
        </w:rPr>
        <w:t xml:space="preserve"> </w:t>
      </w:r>
      <w:r w:rsidRPr="006C2CD1">
        <w:rPr>
          <w:sz w:val="28"/>
          <w:szCs w:val="28"/>
          <w:lang w:eastAsia="x-none"/>
        </w:rPr>
        <w:t>безопасности.</w:t>
      </w:r>
      <w:r w:rsidR="00261546">
        <w:rPr>
          <w:sz w:val="28"/>
          <w:szCs w:val="28"/>
          <w:lang w:eastAsia="x-none"/>
        </w:rPr>
        <w:t xml:space="preserve"> </w:t>
      </w:r>
    </w:p>
    <w:p w14:paraId="13F0FA53" w14:textId="77777777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весну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вывешиваются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недопустимости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поджогов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сухой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травы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стерни,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придомовых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лесных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массивов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придомовой</w:t>
      </w:r>
      <w:r>
        <w:rPr>
          <w:sz w:val="28"/>
          <w:szCs w:val="28"/>
        </w:rPr>
        <w:t xml:space="preserve"> </w:t>
      </w:r>
      <w:r w:rsidR="00785393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мусора,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сухих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веток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листвы.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разъясняется,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захламленность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возникновению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пожара.</w:t>
      </w:r>
      <w:r>
        <w:rPr>
          <w:sz w:val="28"/>
          <w:szCs w:val="28"/>
        </w:rPr>
        <w:t xml:space="preserve"> </w:t>
      </w:r>
    </w:p>
    <w:p w14:paraId="1EC00F55" w14:textId="07101A8D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весной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осенью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месячники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«Пожарная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жилье»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профилактическая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раздавались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листовки,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памятки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785393" w:rsidRPr="00900E55">
        <w:rPr>
          <w:sz w:val="28"/>
          <w:szCs w:val="28"/>
        </w:rPr>
        <w:t>проинструктировано</w:t>
      </w:r>
      <w:r w:rsidRPr="00900E55">
        <w:rPr>
          <w:sz w:val="28"/>
          <w:szCs w:val="28"/>
        </w:rPr>
        <w:t xml:space="preserve"> </w:t>
      </w:r>
      <w:r w:rsidR="00900E55">
        <w:rPr>
          <w:sz w:val="28"/>
          <w:szCs w:val="28"/>
        </w:rPr>
        <w:t>145</w:t>
      </w:r>
      <w:r w:rsidRPr="00F81261">
        <w:rPr>
          <w:sz w:val="28"/>
          <w:szCs w:val="28"/>
        </w:rPr>
        <w:t xml:space="preserve"> </w:t>
      </w:r>
      <w:r w:rsidR="00785393" w:rsidRPr="00F81261">
        <w:rPr>
          <w:sz w:val="28"/>
          <w:szCs w:val="28"/>
        </w:rPr>
        <w:t>чел</w:t>
      </w:r>
      <w:r w:rsidR="00785393" w:rsidRPr="006C2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следит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противопожарных</w:t>
      </w:r>
      <w:r>
        <w:rPr>
          <w:sz w:val="28"/>
          <w:szCs w:val="28"/>
        </w:rPr>
        <w:t xml:space="preserve"> </w:t>
      </w:r>
      <w:r w:rsidR="006D5880">
        <w:rPr>
          <w:sz w:val="28"/>
          <w:szCs w:val="28"/>
        </w:rPr>
        <w:t>гидрантов</w:t>
      </w:r>
      <w:r w:rsidR="00785393" w:rsidRPr="006C2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освещением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поддержанием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подъездных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беспрепятственной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заправки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водой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пожарных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машин.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въезде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таблички,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указано,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каком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водонапорная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башня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неё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метров.</w:t>
      </w:r>
    </w:p>
    <w:p w14:paraId="4918E6CD" w14:textId="77777777"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наступлением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пожароопасного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периода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защиты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лесных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пожаров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силами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предпринимателей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проводилась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опашка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пунктов.</w:t>
      </w:r>
      <w:r w:rsidR="00261546">
        <w:rPr>
          <w:sz w:val="28"/>
          <w:szCs w:val="28"/>
        </w:rPr>
        <w:t xml:space="preserve"> </w:t>
      </w:r>
    </w:p>
    <w:p w14:paraId="5B5B25C8" w14:textId="0C0A4E9B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контролем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пастьба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частного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сектора,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каждую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весну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организуется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пастьба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пунктах,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организована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пастьба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C3C7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деревнях,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Зорино-Быково</w:t>
      </w:r>
      <w:r w:rsidR="00EC3C7C">
        <w:rPr>
          <w:sz w:val="28"/>
          <w:szCs w:val="28"/>
        </w:rPr>
        <w:t>, с. Еловка</w:t>
      </w:r>
      <w:r w:rsidR="00465080">
        <w:rPr>
          <w:sz w:val="28"/>
          <w:szCs w:val="28"/>
        </w:rPr>
        <w:t xml:space="preserve"> и п. Усть-Балей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выпас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скота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производился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организованно.</w:t>
      </w:r>
    </w:p>
    <w:p w14:paraId="52C5454B" w14:textId="5143D96C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июня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август</w:t>
      </w:r>
      <w:r w:rsidR="00261546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2020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работниками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совместно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специалистами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Отдела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хозяйства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Иркутского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района</w:t>
      </w:r>
      <w:r w:rsidR="00261546">
        <w:rPr>
          <w:sz w:val="28"/>
          <w:szCs w:val="28"/>
        </w:rPr>
        <w:t xml:space="preserve"> </w:t>
      </w:r>
      <w:r w:rsidR="00805832">
        <w:rPr>
          <w:sz w:val="28"/>
          <w:szCs w:val="28"/>
        </w:rPr>
        <w:t>проводило</w:t>
      </w:r>
      <w:r w:rsidRPr="006C2CD1">
        <w:rPr>
          <w:sz w:val="28"/>
          <w:szCs w:val="28"/>
        </w:rPr>
        <w:t>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обследование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предмет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выявления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очагов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произрастания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дикорастущей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конопли.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получены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гербициды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количестве</w:t>
      </w:r>
      <w:r w:rsidR="00261546">
        <w:rPr>
          <w:sz w:val="28"/>
          <w:szCs w:val="28"/>
        </w:rPr>
        <w:t xml:space="preserve"> </w:t>
      </w:r>
      <w:r w:rsidR="00CD22AF">
        <w:rPr>
          <w:sz w:val="28"/>
          <w:szCs w:val="28"/>
        </w:rPr>
        <w:t>2</w:t>
      </w:r>
      <w:r w:rsidR="00EC3C7C">
        <w:rPr>
          <w:sz w:val="28"/>
          <w:szCs w:val="28"/>
        </w:rPr>
        <w:t>4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литров,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июне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месяце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произведена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обработка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дикорастущей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конопли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площади</w:t>
      </w:r>
      <w:r w:rsidR="00261546">
        <w:rPr>
          <w:sz w:val="28"/>
          <w:szCs w:val="28"/>
        </w:rPr>
        <w:t xml:space="preserve"> </w:t>
      </w:r>
      <w:r w:rsidR="00EC3C7C">
        <w:rPr>
          <w:sz w:val="28"/>
          <w:szCs w:val="28"/>
        </w:rPr>
        <w:t>8</w:t>
      </w:r>
      <w:r w:rsidR="00261546">
        <w:rPr>
          <w:sz w:val="28"/>
          <w:szCs w:val="28"/>
        </w:rPr>
        <w:t xml:space="preserve"> </w:t>
      </w:r>
      <w:r w:rsidRPr="002954E6">
        <w:rPr>
          <w:sz w:val="28"/>
          <w:szCs w:val="28"/>
        </w:rPr>
        <w:t>га</w:t>
      </w:r>
      <w:r w:rsidR="00CD22AF">
        <w:rPr>
          <w:sz w:val="28"/>
          <w:szCs w:val="28"/>
        </w:rPr>
        <w:t xml:space="preserve">. </w:t>
      </w:r>
    </w:p>
    <w:p w14:paraId="75002DB4" w14:textId="453D0175" w:rsidR="00785393" w:rsidRPr="006C2CD1" w:rsidRDefault="00261546" w:rsidP="00CD22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393" w:rsidRPr="00181789">
        <w:rPr>
          <w:sz w:val="28"/>
          <w:szCs w:val="28"/>
        </w:rPr>
        <w:t>В</w:t>
      </w:r>
      <w:r w:rsidRPr="00181789">
        <w:rPr>
          <w:sz w:val="28"/>
          <w:szCs w:val="28"/>
        </w:rPr>
        <w:t xml:space="preserve"> </w:t>
      </w:r>
      <w:r w:rsidR="00D76E19" w:rsidRPr="00181789">
        <w:rPr>
          <w:sz w:val="28"/>
          <w:szCs w:val="28"/>
        </w:rPr>
        <w:t>2020</w:t>
      </w:r>
      <w:r w:rsidRPr="00181789">
        <w:rPr>
          <w:sz w:val="28"/>
          <w:szCs w:val="28"/>
        </w:rPr>
        <w:t xml:space="preserve"> </w:t>
      </w:r>
      <w:r w:rsidR="00785393" w:rsidRPr="00181789">
        <w:rPr>
          <w:sz w:val="28"/>
          <w:szCs w:val="28"/>
        </w:rPr>
        <w:t>году</w:t>
      </w:r>
      <w:r w:rsidRPr="00181789">
        <w:rPr>
          <w:sz w:val="28"/>
          <w:szCs w:val="28"/>
        </w:rPr>
        <w:t xml:space="preserve"> </w:t>
      </w:r>
      <w:r w:rsidR="0044730F" w:rsidRPr="00181789">
        <w:rPr>
          <w:sz w:val="28"/>
          <w:szCs w:val="28"/>
        </w:rPr>
        <w:t xml:space="preserve">смонтировали уличное освещение </w:t>
      </w:r>
      <w:r w:rsidR="00EC3C7C" w:rsidRPr="00181789">
        <w:rPr>
          <w:sz w:val="28"/>
          <w:szCs w:val="28"/>
        </w:rPr>
        <w:t xml:space="preserve">в д. Быкова </w:t>
      </w:r>
      <w:r w:rsidR="006147E3" w:rsidRPr="00181789">
        <w:rPr>
          <w:sz w:val="28"/>
          <w:szCs w:val="28"/>
        </w:rPr>
        <w:t>оставшейся</w:t>
      </w:r>
      <w:r w:rsidR="00EC3C7C" w:rsidRPr="00181789">
        <w:rPr>
          <w:sz w:val="28"/>
          <w:szCs w:val="28"/>
        </w:rPr>
        <w:t xml:space="preserve"> </w:t>
      </w:r>
      <w:r w:rsidR="0044730F" w:rsidRPr="00181789">
        <w:rPr>
          <w:sz w:val="28"/>
          <w:szCs w:val="28"/>
        </w:rPr>
        <w:t>част</w:t>
      </w:r>
      <w:r w:rsidR="006147E3" w:rsidRPr="00181789">
        <w:rPr>
          <w:sz w:val="28"/>
          <w:szCs w:val="28"/>
        </w:rPr>
        <w:t>и</w:t>
      </w:r>
      <w:r w:rsidR="0044730F" w:rsidRPr="00181789">
        <w:rPr>
          <w:sz w:val="28"/>
          <w:szCs w:val="28"/>
        </w:rPr>
        <w:t xml:space="preserve"> ул. Калинина</w:t>
      </w:r>
      <w:r w:rsidR="00EC3C7C" w:rsidRPr="00181789">
        <w:rPr>
          <w:sz w:val="28"/>
          <w:szCs w:val="28"/>
        </w:rPr>
        <w:t xml:space="preserve"> и полностью по п. Усть-Балей</w:t>
      </w:r>
      <w:r w:rsidR="00900E55" w:rsidRPr="00181789">
        <w:rPr>
          <w:sz w:val="28"/>
          <w:szCs w:val="28"/>
        </w:rPr>
        <w:t>.</w:t>
      </w:r>
    </w:p>
    <w:p w14:paraId="22E63BF7" w14:textId="77777777" w:rsidR="00785393" w:rsidRPr="00DF514E" w:rsidRDefault="00261546" w:rsidP="00261546">
      <w:pPr>
        <w:ind w:firstLine="426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собираемости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налогов.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  <w:lang w:eastAsia="x-none"/>
        </w:rPr>
        <w:t>Проводилась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информационно-разъяснительная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работа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с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гражданами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по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уплате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имущественных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налогов: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lastRenderedPageBreak/>
        <w:t>размещается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информация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о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своевременной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уплате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налогов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на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информационных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стендах,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а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также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на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сходах</w:t>
      </w:r>
      <w:r>
        <w:rPr>
          <w:sz w:val="28"/>
          <w:szCs w:val="28"/>
          <w:lang w:eastAsia="x-none"/>
        </w:rPr>
        <w:t xml:space="preserve"> </w:t>
      </w:r>
      <w:r w:rsidR="00785393" w:rsidRPr="006C2CD1">
        <w:rPr>
          <w:sz w:val="28"/>
          <w:szCs w:val="28"/>
          <w:lang w:eastAsia="x-none"/>
        </w:rPr>
        <w:t>граждан.</w:t>
      </w:r>
      <w:r>
        <w:rPr>
          <w:sz w:val="28"/>
          <w:szCs w:val="28"/>
          <w:lang w:eastAsia="x-none"/>
        </w:rPr>
        <w:t xml:space="preserve"> </w:t>
      </w:r>
    </w:p>
    <w:p w14:paraId="75974A05" w14:textId="77777777" w:rsidR="00785393" w:rsidRPr="006D5880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муниципалитетом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невостребованных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долей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D5880">
        <w:rPr>
          <w:sz w:val="28"/>
          <w:szCs w:val="28"/>
        </w:rPr>
        <w:t>собственность.</w:t>
      </w:r>
    </w:p>
    <w:p w14:paraId="32BB653A" w14:textId="2A25E2C1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Администрация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исполняла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части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ведения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первичного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воинского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учета.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воинском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состоянию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0C742F" w:rsidRPr="00F50C6A">
        <w:rPr>
          <w:sz w:val="28"/>
          <w:szCs w:val="28"/>
        </w:rPr>
        <w:t>01.01.</w:t>
      </w:r>
      <w:r w:rsidR="00D76E19">
        <w:rPr>
          <w:sz w:val="28"/>
          <w:szCs w:val="28"/>
        </w:rPr>
        <w:t>202</w:t>
      </w:r>
      <w:r w:rsidR="001D7F48">
        <w:rPr>
          <w:sz w:val="28"/>
          <w:szCs w:val="28"/>
        </w:rPr>
        <w:t>0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г.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состоит</w:t>
      </w:r>
      <w:r w:rsidR="00261546" w:rsidRPr="00F50C6A">
        <w:rPr>
          <w:sz w:val="28"/>
          <w:szCs w:val="28"/>
        </w:rPr>
        <w:t xml:space="preserve"> </w:t>
      </w:r>
      <w:r w:rsidR="00F50C6A" w:rsidRPr="00C67AEC">
        <w:rPr>
          <w:sz w:val="28"/>
          <w:szCs w:val="28"/>
        </w:rPr>
        <w:t>146</w:t>
      </w:r>
      <w:r w:rsidR="00261546" w:rsidRPr="00C67AEC">
        <w:rPr>
          <w:sz w:val="28"/>
          <w:szCs w:val="28"/>
        </w:rPr>
        <w:t xml:space="preserve"> </w:t>
      </w:r>
      <w:r w:rsidRPr="00C67AEC">
        <w:rPr>
          <w:sz w:val="28"/>
          <w:szCs w:val="28"/>
        </w:rPr>
        <w:t>человек</w:t>
      </w:r>
      <w:r w:rsidR="002954E6" w:rsidRPr="00C67AEC">
        <w:rPr>
          <w:sz w:val="28"/>
          <w:szCs w:val="28"/>
        </w:rPr>
        <w:t>,</w:t>
      </w:r>
      <w:r w:rsidR="00261546" w:rsidRPr="00C67AEC">
        <w:rPr>
          <w:sz w:val="28"/>
          <w:szCs w:val="28"/>
        </w:rPr>
        <w:t xml:space="preserve"> </w:t>
      </w:r>
      <w:r w:rsidR="002954E6" w:rsidRPr="00C67AEC">
        <w:rPr>
          <w:sz w:val="28"/>
          <w:szCs w:val="28"/>
        </w:rPr>
        <w:t>и</w:t>
      </w:r>
      <w:r w:rsidRPr="00C67AEC">
        <w:rPr>
          <w:sz w:val="28"/>
          <w:szCs w:val="28"/>
        </w:rPr>
        <w:t>з</w:t>
      </w:r>
      <w:r w:rsidR="00261546" w:rsidRPr="00C67AEC">
        <w:rPr>
          <w:sz w:val="28"/>
          <w:szCs w:val="28"/>
        </w:rPr>
        <w:t xml:space="preserve"> </w:t>
      </w:r>
      <w:r w:rsidRPr="00C67AEC">
        <w:rPr>
          <w:sz w:val="28"/>
          <w:szCs w:val="28"/>
        </w:rPr>
        <w:t>них</w:t>
      </w:r>
      <w:r w:rsidR="00261546" w:rsidRPr="00C67AEC">
        <w:rPr>
          <w:sz w:val="28"/>
          <w:szCs w:val="28"/>
        </w:rPr>
        <w:t xml:space="preserve"> </w:t>
      </w:r>
      <w:r w:rsidR="002954E6" w:rsidRPr="00C67AEC">
        <w:rPr>
          <w:sz w:val="28"/>
          <w:szCs w:val="28"/>
        </w:rPr>
        <w:t>2</w:t>
      </w:r>
      <w:r w:rsidR="00F50C6A" w:rsidRPr="00C67AEC">
        <w:rPr>
          <w:sz w:val="28"/>
          <w:szCs w:val="28"/>
        </w:rPr>
        <w:t>3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человек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подлежат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призыву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на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воинскую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службу</w:t>
      </w:r>
      <w:r w:rsidR="00F50C6A" w:rsidRPr="00F50C6A">
        <w:rPr>
          <w:sz w:val="28"/>
          <w:szCs w:val="28"/>
        </w:rPr>
        <w:t>.</w:t>
      </w:r>
    </w:p>
    <w:p w14:paraId="5A27238E" w14:textId="77777777" w:rsidR="00785393" w:rsidRPr="006C2CD1" w:rsidRDefault="00785393" w:rsidP="00261546">
      <w:pPr>
        <w:ind w:firstLine="426"/>
        <w:jc w:val="both"/>
        <w:rPr>
          <w:sz w:val="28"/>
          <w:szCs w:val="28"/>
        </w:rPr>
      </w:pP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процессе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создаются,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систематизируются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хранятся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представляющие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собой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документы,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составляющие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архивный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фонд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наличии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установленное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законодательством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время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передаются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хранение.</w:t>
      </w:r>
      <w:r w:rsidR="00261546">
        <w:rPr>
          <w:sz w:val="28"/>
          <w:szCs w:val="28"/>
        </w:rPr>
        <w:t xml:space="preserve"> </w:t>
      </w:r>
    </w:p>
    <w:p w14:paraId="2A8BF559" w14:textId="4FB53CDE" w:rsidR="00785393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Одной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из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форм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деятельности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администрации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отчетном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году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была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работа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населением.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За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этот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период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администрацию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поселения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обратилось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на</w:t>
      </w:r>
      <w:r w:rsidRPr="00EE56F4">
        <w:rPr>
          <w:sz w:val="28"/>
          <w:szCs w:val="28"/>
        </w:rPr>
        <w:t xml:space="preserve"> </w:t>
      </w:r>
      <w:r w:rsidR="00785393" w:rsidRPr="00900E55">
        <w:rPr>
          <w:sz w:val="28"/>
          <w:szCs w:val="28"/>
        </w:rPr>
        <w:t>прием</w:t>
      </w:r>
      <w:r w:rsidRPr="00900E55">
        <w:rPr>
          <w:sz w:val="28"/>
          <w:szCs w:val="28"/>
        </w:rPr>
        <w:t xml:space="preserve"> </w:t>
      </w:r>
      <w:r w:rsidR="00900E55">
        <w:rPr>
          <w:sz w:val="28"/>
          <w:szCs w:val="28"/>
        </w:rPr>
        <w:t>39</w:t>
      </w:r>
      <w:r w:rsidRPr="00EE56F4">
        <w:rPr>
          <w:sz w:val="28"/>
          <w:szCs w:val="28"/>
        </w:rPr>
        <w:t xml:space="preserve"> </w:t>
      </w:r>
      <w:r w:rsidR="00402A3B" w:rsidRPr="00EE56F4">
        <w:rPr>
          <w:sz w:val="28"/>
          <w:szCs w:val="28"/>
        </w:rPr>
        <w:t>человек,</w:t>
      </w:r>
      <w:r w:rsidRPr="00EE56F4">
        <w:rPr>
          <w:sz w:val="28"/>
          <w:szCs w:val="28"/>
        </w:rPr>
        <w:t xml:space="preserve"> </w:t>
      </w:r>
      <w:r w:rsidR="00402A3B" w:rsidRPr="00EE56F4">
        <w:rPr>
          <w:sz w:val="28"/>
          <w:szCs w:val="28"/>
        </w:rPr>
        <w:t>поступило</w:t>
      </w:r>
      <w:r w:rsidRPr="00EE56F4">
        <w:rPr>
          <w:sz w:val="28"/>
          <w:szCs w:val="28"/>
        </w:rPr>
        <w:t xml:space="preserve"> </w:t>
      </w:r>
      <w:r w:rsidR="00900E55">
        <w:rPr>
          <w:sz w:val="28"/>
          <w:szCs w:val="28"/>
        </w:rPr>
        <w:t>17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письменных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обращений.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Все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заявления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обращения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были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рассмотрены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своевременно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по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всем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даны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ответы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разъяснения.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Обращения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граждан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основном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были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связаны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вопросами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оформлением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земельных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участков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собственность,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присвоением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адресов,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передачей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жилых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помещений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собственность,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решением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социальных</w:t>
      </w:r>
      <w:r w:rsidRPr="00EE56F4">
        <w:rPr>
          <w:sz w:val="28"/>
          <w:szCs w:val="28"/>
        </w:rPr>
        <w:t xml:space="preserve"> </w:t>
      </w:r>
      <w:r w:rsidR="00785393" w:rsidRPr="00EE56F4">
        <w:rPr>
          <w:sz w:val="28"/>
          <w:szCs w:val="28"/>
        </w:rPr>
        <w:t>вопросов.</w:t>
      </w:r>
    </w:p>
    <w:p w14:paraId="56502D59" w14:textId="48180A21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Специалистами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нотариальные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услуги,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2020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было</w:t>
      </w:r>
      <w:r w:rsidR="00261546">
        <w:rPr>
          <w:sz w:val="28"/>
          <w:szCs w:val="28"/>
        </w:rPr>
        <w:t xml:space="preserve"> </w:t>
      </w:r>
      <w:r w:rsidR="00EC3C7C">
        <w:rPr>
          <w:sz w:val="28"/>
          <w:szCs w:val="28"/>
        </w:rPr>
        <w:t>41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различного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характера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="00402A3B" w:rsidRPr="002954E6">
        <w:rPr>
          <w:sz w:val="28"/>
          <w:szCs w:val="28"/>
        </w:rPr>
        <w:t>сумму</w:t>
      </w:r>
      <w:r w:rsidR="00261546">
        <w:rPr>
          <w:sz w:val="28"/>
          <w:szCs w:val="28"/>
        </w:rPr>
        <w:t xml:space="preserve"> </w:t>
      </w:r>
      <w:r w:rsidR="00030809">
        <w:rPr>
          <w:sz w:val="28"/>
          <w:szCs w:val="28"/>
        </w:rPr>
        <w:t>4470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рублей,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это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доверенности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суд,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Управление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ПФР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получение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пенсии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различных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выплат,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государственные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занимающиеся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оформлением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недвижимости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т.д.</w:t>
      </w:r>
    </w:p>
    <w:p w14:paraId="5CE89D40" w14:textId="30FF6160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EF4CAC">
        <w:rPr>
          <w:sz w:val="28"/>
          <w:szCs w:val="28"/>
        </w:rPr>
        <w:t>Благодаря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спонсорской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помощи</w:t>
      </w:r>
      <w:r w:rsidR="00261546" w:rsidRPr="00EF4CAC">
        <w:rPr>
          <w:sz w:val="28"/>
          <w:szCs w:val="28"/>
        </w:rPr>
        <w:t xml:space="preserve"> </w:t>
      </w:r>
      <w:r w:rsidRPr="00EF4CAC">
        <w:rPr>
          <w:sz w:val="28"/>
          <w:szCs w:val="28"/>
        </w:rPr>
        <w:t>от</w:t>
      </w:r>
      <w:r w:rsidR="00261546" w:rsidRPr="00EF4CAC">
        <w:rPr>
          <w:sz w:val="28"/>
          <w:szCs w:val="28"/>
        </w:rPr>
        <w:t xml:space="preserve"> </w:t>
      </w:r>
      <w:r w:rsidR="00EC3C7C">
        <w:rPr>
          <w:sz w:val="28"/>
          <w:szCs w:val="28"/>
        </w:rPr>
        <w:t xml:space="preserve">ООО </w:t>
      </w:r>
      <w:r w:rsidR="00900E55">
        <w:rPr>
          <w:sz w:val="28"/>
          <w:szCs w:val="28"/>
        </w:rPr>
        <w:t>«</w:t>
      </w:r>
      <w:r w:rsidR="00EC3C7C">
        <w:rPr>
          <w:sz w:val="28"/>
          <w:szCs w:val="28"/>
        </w:rPr>
        <w:t>Дирекция экологии</w:t>
      </w:r>
      <w:r w:rsidR="00900E55">
        <w:rPr>
          <w:sz w:val="28"/>
          <w:szCs w:val="28"/>
        </w:rPr>
        <w:t>»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было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приобретено</w:t>
      </w:r>
      <w:r w:rsidR="00261546" w:rsidRPr="00EF4CAC">
        <w:rPr>
          <w:sz w:val="28"/>
          <w:szCs w:val="28"/>
        </w:rPr>
        <w:t xml:space="preserve"> </w:t>
      </w:r>
      <w:r w:rsidR="00030809">
        <w:rPr>
          <w:sz w:val="28"/>
          <w:szCs w:val="28"/>
        </w:rPr>
        <w:t>163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новогодних</w:t>
      </w:r>
      <w:r w:rsidR="00261546" w:rsidRPr="00EF4CAC">
        <w:rPr>
          <w:sz w:val="28"/>
          <w:szCs w:val="28"/>
        </w:rPr>
        <w:t xml:space="preserve"> </w:t>
      </w:r>
      <w:r w:rsidR="00402A3B" w:rsidRPr="00EF4CAC">
        <w:rPr>
          <w:sz w:val="28"/>
          <w:szCs w:val="28"/>
        </w:rPr>
        <w:t>подарков</w:t>
      </w:r>
      <w:r w:rsidRPr="00F50C6A">
        <w:rPr>
          <w:sz w:val="28"/>
          <w:szCs w:val="28"/>
        </w:rPr>
        <w:t>,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линии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социальной</w:t>
      </w:r>
      <w:r w:rsidR="00261546" w:rsidRPr="00F50C6A">
        <w:rPr>
          <w:sz w:val="28"/>
          <w:szCs w:val="28"/>
        </w:rPr>
        <w:t xml:space="preserve"> </w:t>
      </w:r>
      <w:r w:rsidR="00402A3B" w:rsidRPr="00F50C6A">
        <w:rPr>
          <w:sz w:val="28"/>
          <w:szCs w:val="28"/>
        </w:rPr>
        <w:t>защиты</w:t>
      </w:r>
      <w:r w:rsidR="00261546" w:rsidRPr="00F50C6A">
        <w:rPr>
          <w:sz w:val="28"/>
          <w:szCs w:val="28"/>
        </w:rPr>
        <w:t xml:space="preserve"> </w:t>
      </w:r>
      <w:r w:rsidR="00402A3B" w:rsidRPr="00F50C6A">
        <w:rPr>
          <w:sz w:val="28"/>
          <w:szCs w:val="28"/>
        </w:rPr>
        <w:t>населения</w:t>
      </w:r>
      <w:r w:rsidR="00261546" w:rsidRPr="00F50C6A">
        <w:rPr>
          <w:sz w:val="28"/>
          <w:szCs w:val="28"/>
        </w:rPr>
        <w:t xml:space="preserve"> </w:t>
      </w:r>
      <w:r w:rsidR="00402A3B" w:rsidRPr="00F50C6A">
        <w:rPr>
          <w:sz w:val="28"/>
          <w:szCs w:val="28"/>
        </w:rPr>
        <w:t>было</w:t>
      </w:r>
      <w:r w:rsidR="00261546" w:rsidRPr="00F50C6A">
        <w:rPr>
          <w:sz w:val="28"/>
          <w:szCs w:val="28"/>
        </w:rPr>
        <w:t xml:space="preserve"> </w:t>
      </w:r>
      <w:r w:rsidR="00402A3B" w:rsidRPr="00F50C6A">
        <w:rPr>
          <w:sz w:val="28"/>
          <w:szCs w:val="28"/>
        </w:rPr>
        <w:t>выдано</w:t>
      </w:r>
      <w:r w:rsidR="00261546" w:rsidRPr="00F50C6A">
        <w:rPr>
          <w:sz w:val="28"/>
          <w:szCs w:val="28"/>
        </w:rPr>
        <w:t xml:space="preserve"> </w:t>
      </w:r>
      <w:r w:rsidR="00F50C6A" w:rsidRPr="00F50C6A">
        <w:rPr>
          <w:sz w:val="28"/>
          <w:szCs w:val="28"/>
        </w:rPr>
        <w:t>11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подарков,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всего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было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охвачено</w:t>
      </w:r>
      <w:r w:rsidR="00261546" w:rsidRPr="00F50C6A">
        <w:rPr>
          <w:sz w:val="28"/>
          <w:szCs w:val="28"/>
        </w:rPr>
        <w:t xml:space="preserve"> </w:t>
      </w:r>
      <w:r w:rsidR="00030809">
        <w:rPr>
          <w:sz w:val="28"/>
          <w:szCs w:val="28"/>
        </w:rPr>
        <w:t>163</w:t>
      </w:r>
      <w:r w:rsidR="00261546" w:rsidRPr="00F50C6A">
        <w:rPr>
          <w:sz w:val="28"/>
          <w:szCs w:val="28"/>
        </w:rPr>
        <w:t xml:space="preserve"> </w:t>
      </w:r>
      <w:r w:rsidR="00BA0149" w:rsidRPr="00F50C6A">
        <w:rPr>
          <w:sz w:val="28"/>
          <w:szCs w:val="28"/>
        </w:rPr>
        <w:t>ребенка</w:t>
      </w:r>
      <w:r w:rsidRPr="00F50C6A">
        <w:rPr>
          <w:sz w:val="28"/>
          <w:szCs w:val="28"/>
        </w:rPr>
        <w:t>.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Соблюдается</w:t>
      </w:r>
      <w:r w:rsidR="00261546">
        <w:rPr>
          <w:sz w:val="28"/>
          <w:szCs w:val="28"/>
        </w:rPr>
        <w:t xml:space="preserve"> </w:t>
      </w:r>
      <w:r w:rsidR="00CE6447" w:rsidRPr="006C2CD1">
        <w:rPr>
          <w:sz w:val="28"/>
          <w:szCs w:val="28"/>
        </w:rPr>
        <w:t>сохранность</w:t>
      </w:r>
      <w:r w:rsidR="00CE6447">
        <w:rPr>
          <w:sz w:val="28"/>
          <w:szCs w:val="28"/>
        </w:rPr>
        <w:t xml:space="preserve"> </w:t>
      </w:r>
      <w:r w:rsidR="00CE6447" w:rsidRPr="006C2CD1">
        <w:rPr>
          <w:sz w:val="28"/>
          <w:szCs w:val="28"/>
        </w:rPr>
        <w:t>жилья,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закрепленного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несовершеннолетними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детьми,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оставшимися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без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попечения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родителей.</w:t>
      </w:r>
    </w:p>
    <w:p w14:paraId="62E58BFF" w14:textId="77777777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Работает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Постоянная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комиссия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делам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несовершеннолетних:</w:t>
      </w:r>
    </w:p>
    <w:p w14:paraId="1B38971F" w14:textId="6F120FD2" w:rsidR="00785393" w:rsidRPr="006C2CD1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Всего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состоит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учете</w:t>
      </w:r>
      <w:r w:rsidR="00261546">
        <w:rPr>
          <w:sz w:val="28"/>
          <w:szCs w:val="28"/>
        </w:rPr>
        <w:t xml:space="preserve"> </w:t>
      </w:r>
      <w:r w:rsidRPr="00F605A5">
        <w:rPr>
          <w:sz w:val="28"/>
          <w:szCs w:val="28"/>
        </w:rPr>
        <w:t>небла</w:t>
      </w:r>
      <w:r w:rsidR="00BD21DE" w:rsidRPr="00F605A5">
        <w:rPr>
          <w:sz w:val="28"/>
          <w:szCs w:val="28"/>
        </w:rPr>
        <w:t>гополучных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семей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–</w:t>
      </w:r>
      <w:r w:rsidR="00261546" w:rsidRPr="00F605A5">
        <w:rPr>
          <w:sz w:val="28"/>
          <w:szCs w:val="28"/>
        </w:rPr>
        <w:t xml:space="preserve"> </w:t>
      </w:r>
      <w:r w:rsidR="00BF2F2A">
        <w:rPr>
          <w:sz w:val="28"/>
          <w:szCs w:val="28"/>
        </w:rPr>
        <w:t>3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семьи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в</w:t>
      </w:r>
      <w:r w:rsidR="00261546" w:rsidRPr="00F605A5">
        <w:rPr>
          <w:sz w:val="28"/>
          <w:szCs w:val="28"/>
        </w:rPr>
        <w:t xml:space="preserve"> </w:t>
      </w:r>
      <w:r w:rsidR="00BD21DE" w:rsidRPr="00F605A5">
        <w:rPr>
          <w:sz w:val="28"/>
          <w:szCs w:val="28"/>
        </w:rPr>
        <w:t>них</w:t>
      </w:r>
      <w:r w:rsidR="00261546" w:rsidRPr="00F605A5">
        <w:rPr>
          <w:sz w:val="28"/>
          <w:szCs w:val="28"/>
        </w:rPr>
        <w:t xml:space="preserve"> </w:t>
      </w:r>
      <w:r w:rsidR="00BF2F2A">
        <w:rPr>
          <w:sz w:val="28"/>
          <w:szCs w:val="28"/>
        </w:rPr>
        <w:t>14</w:t>
      </w:r>
      <w:r w:rsidR="00261546" w:rsidRPr="00F605A5">
        <w:rPr>
          <w:sz w:val="28"/>
          <w:szCs w:val="28"/>
        </w:rPr>
        <w:t xml:space="preserve"> </w:t>
      </w:r>
      <w:r w:rsidRPr="00F605A5">
        <w:rPr>
          <w:sz w:val="28"/>
          <w:szCs w:val="28"/>
        </w:rPr>
        <w:t>детей.</w:t>
      </w:r>
    </w:p>
    <w:p w14:paraId="650A3FCD" w14:textId="26974BAA" w:rsidR="00785393" w:rsidRPr="006C2CD1" w:rsidRDefault="00785393" w:rsidP="00261546">
      <w:pPr>
        <w:ind w:firstLine="426"/>
        <w:jc w:val="both"/>
        <w:rPr>
          <w:color w:val="FF0000"/>
          <w:sz w:val="28"/>
          <w:szCs w:val="28"/>
        </w:rPr>
      </w:pPr>
      <w:r w:rsidRPr="006C2CD1">
        <w:rPr>
          <w:sz w:val="28"/>
          <w:szCs w:val="28"/>
        </w:rPr>
        <w:t>Администрацией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обеспечивалась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законотворческая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деятельность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МО.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Сотрудниками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разрабатывались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нормативные</w:t>
      </w:r>
      <w:r w:rsidR="006147E3">
        <w:rPr>
          <w:sz w:val="28"/>
          <w:szCs w:val="28"/>
        </w:rPr>
        <w:t xml:space="preserve"> акты</w:t>
      </w:r>
      <w:r w:rsidRPr="006C2CD1">
        <w:rPr>
          <w:sz w:val="28"/>
          <w:szCs w:val="28"/>
        </w:rPr>
        <w:t>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предлагались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вниманию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 w:rsidR="00261546">
        <w:rPr>
          <w:color w:val="FF0000"/>
          <w:sz w:val="28"/>
          <w:szCs w:val="28"/>
        </w:rPr>
        <w:t xml:space="preserve"> </w:t>
      </w:r>
      <w:r w:rsidRPr="006C2CD1">
        <w:rPr>
          <w:sz w:val="28"/>
          <w:szCs w:val="28"/>
        </w:rPr>
        <w:t>утверждение,</w:t>
      </w:r>
      <w:r w:rsidR="00261546">
        <w:rPr>
          <w:color w:val="FF0000"/>
          <w:sz w:val="28"/>
          <w:szCs w:val="28"/>
        </w:rPr>
        <w:t xml:space="preserve"> </w:t>
      </w:r>
      <w:r w:rsidR="00D43558">
        <w:rPr>
          <w:sz w:val="28"/>
          <w:szCs w:val="28"/>
        </w:rPr>
        <w:t>Думой</w:t>
      </w:r>
      <w:r w:rsidR="00261546">
        <w:rPr>
          <w:sz w:val="28"/>
          <w:szCs w:val="28"/>
        </w:rPr>
        <w:t xml:space="preserve"> </w:t>
      </w:r>
      <w:r w:rsidR="00D43558">
        <w:rPr>
          <w:sz w:val="28"/>
          <w:szCs w:val="28"/>
        </w:rPr>
        <w:t>Усть-Балейского</w:t>
      </w:r>
      <w:r w:rsidR="00261546">
        <w:rPr>
          <w:sz w:val="28"/>
          <w:szCs w:val="28"/>
        </w:rPr>
        <w:t xml:space="preserve"> </w:t>
      </w:r>
      <w:r w:rsidR="00D43558">
        <w:rPr>
          <w:sz w:val="28"/>
          <w:szCs w:val="28"/>
        </w:rPr>
        <w:t>МО</w:t>
      </w:r>
      <w:r w:rsidR="00261546">
        <w:rPr>
          <w:sz w:val="28"/>
          <w:szCs w:val="28"/>
        </w:rPr>
        <w:t xml:space="preserve"> </w:t>
      </w:r>
      <w:r w:rsidRPr="00D43558">
        <w:rPr>
          <w:sz w:val="28"/>
          <w:szCs w:val="28"/>
        </w:rPr>
        <w:t>проведено</w:t>
      </w:r>
      <w:r w:rsidR="00261546">
        <w:rPr>
          <w:sz w:val="28"/>
          <w:szCs w:val="28"/>
        </w:rPr>
        <w:t xml:space="preserve"> </w:t>
      </w:r>
      <w:r w:rsidR="00BF2F2A">
        <w:rPr>
          <w:sz w:val="28"/>
          <w:szCs w:val="28"/>
        </w:rPr>
        <w:t>14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заседаний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="00D43558" w:rsidRPr="00D43558">
        <w:rPr>
          <w:sz w:val="28"/>
          <w:szCs w:val="28"/>
        </w:rPr>
        <w:t>принято</w:t>
      </w:r>
      <w:r w:rsidR="00261546">
        <w:rPr>
          <w:sz w:val="28"/>
          <w:szCs w:val="28"/>
        </w:rPr>
        <w:t xml:space="preserve"> </w:t>
      </w:r>
      <w:r w:rsidR="00BF2F2A">
        <w:rPr>
          <w:sz w:val="28"/>
          <w:szCs w:val="28"/>
        </w:rPr>
        <w:t>38</w:t>
      </w:r>
      <w:r w:rsidR="00261546">
        <w:rPr>
          <w:sz w:val="28"/>
          <w:szCs w:val="28"/>
        </w:rPr>
        <w:t xml:space="preserve"> </w:t>
      </w:r>
      <w:r w:rsidR="00BD21DE">
        <w:rPr>
          <w:sz w:val="28"/>
          <w:szCs w:val="28"/>
        </w:rPr>
        <w:t>решений</w:t>
      </w:r>
      <w:r w:rsidR="00261546">
        <w:rPr>
          <w:sz w:val="28"/>
          <w:szCs w:val="28"/>
        </w:rPr>
        <w:t xml:space="preserve"> </w:t>
      </w:r>
      <w:r w:rsidRPr="00D43558">
        <w:rPr>
          <w:sz w:val="28"/>
          <w:szCs w:val="28"/>
        </w:rPr>
        <w:t>Думы.</w:t>
      </w:r>
    </w:p>
    <w:p w14:paraId="553E7682" w14:textId="75FC65D8" w:rsidR="00785393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785393" w:rsidRPr="00D43558">
        <w:rPr>
          <w:sz w:val="28"/>
          <w:szCs w:val="28"/>
        </w:rPr>
        <w:t>издано</w:t>
      </w:r>
      <w:r>
        <w:rPr>
          <w:sz w:val="28"/>
          <w:szCs w:val="28"/>
        </w:rPr>
        <w:t xml:space="preserve"> </w:t>
      </w:r>
      <w:r w:rsidR="00BF2F2A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785393" w:rsidRPr="00D43558">
        <w:rPr>
          <w:sz w:val="28"/>
          <w:szCs w:val="28"/>
        </w:rPr>
        <w:t>-постановлений,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1707BB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–нормативно</w:t>
      </w:r>
      <w:r>
        <w:rPr>
          <w:sz w:val="28"/>
          <w:szCs w:val="28"/>
        </w:rPr>
        <w:t xml:space="preserve"> </w:t>
      </w:r>
      <w:r w:rsidR="00785393" w:rsidRPr="00BD21DE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актов.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правовая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НПА.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издаётся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вестник.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своевременного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стенды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85393" w:rsidRPr="006C2CD1">
        <w:rPr>
          <w:sz w:val="28"/>
          <w:szCs w:val="28"/>
        </w:rPr>
        <w:t>поселения.</w:t>
      </w:r>
    </w:p>
    <w:p w14:paraId="5CF5CE28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Бюджет Усть-Балейского МО на 2020 год был принят решением Думы Усть-Балейского МО </w:t>
      </w:r>
      <w:r>
        <w:rPr>
          <w:sz w:val="28"/>
          <w:szCs w:val="28"/>
        </w:rPr>
        <w:t>20.12.2019 года №29-116-5/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bCs/>
          <w:sz w:val="28"/>
          <w:szCs w:val="28"/>
        </w:rPr>
        <w:t>, по доходам в сумме 12756,7 тыс. руб., расходам –12926,5 тыс. руб., дефицит бюджета – 169,8 тыс. руб.</w:t>
      </w:r>
    </w:p>
    <w:p w14:paraId="5CF2C5F9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2020 года в бюджет Усть-Балейского МО вносились изменения, и дополнения, в результате чего доходная часть бюджета составила –18839,9 тыс. руб., расходная 19269,4 тыс. руб., дефицит – 429,5 тыс. руб.</w:t>
      </w:r>
    </w:p>
    <w:p w14:paraId="68A1BB72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За 2020 год доходы Усть-Балейского муниципального образования составили 18643,9 тыс. руб.  или 98,3% от годового плана, в том числе:</w:t>
      </w:r>
    </w:p>
    <w:p w14:paraId="1FA0E406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налоговые и неналоговые доходы 3517,5 тыс. руб. или 94,7% от годового плана. </w:t>
      </w:r>
    </w:p>
    <w:p w14:paraId="7A588B53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т.ч.</w:t>
      </w:r>
    </w:p>
    <w:p w14:paraId="31E5E47E" w14:textId="77777777" w:rsidR="00251B46" w:rsidRDefault="00251B46" w:rsidP="00251B46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акцизы –1270,2 тыс. руб. </w:t>
      </w:r>
    </w:p>
    <w:p w14:paraId="5B7B7AA2" w14:textId="77777777" w:rsidR="00251B46" w:rsidRDefault="00251B46" w:rsidP="00251B46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-налог на доходы физических лиц –584,1 тыс. руб.</w:t>
      </w:r>
    </w:p>
    <w:p w14:paraId="2B1C6FEB" w14:textId="77777777" w:rsidR="00251B46" w:rsidRDefault="00251B46" w:rsidP="00251B46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Единый сельскохозяйственный налог – 9,8 тыс. руб.</w:t>
      </w:r>
    </w:p>
    <w:p w14:paraId="7CFE66C1" w14:textId="77777777" w:rsidR="00251B46" w:rsidRDefault="00251B46" w:rsidP="00251B46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- земельный налог – 1066,2 тыс. руб.</w:t>
      </w:r>
    </w:p>
    <w:p w14:paraId="46B8F8E4" w14:textId="77777777" w:rsidR="00251B46" w:rsidRDefault="00251B46" w:rsidP="00251B46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- налог на имущество физ. лиц – 155,9 тыс. руб.</w:t>
      </w:r>
    </w:p>
    <w:p w14:paraId="4131298E" w14:textId="77777777" w:rsidR="00251B46" w:rsidRDefault="00251B46" w:rsidP="00251B46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- гос. пошлина за совершение нотариальных действий – 4,4 тыс. руб.</w:t>
      </w:r>
    </w:p>
    <w:p w14:paraId="1614078D" w14:textId="77777777" w:rsidR="00251B46" w:rsidRDefault="00251B46" w:rsidP="00251B46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-доходы от оказания платных услуг (клубные билеты) -10,5 тыс. руб. </w:t>
      </w:r>
    </w:p>
    <w:p w14:paraId="19727355" w14:textId="77777777" w:rsidR="00251B46" w:rsidRDefault="00251B46" w:rsidP="00251B46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- доходы от продажи материальных и нематериальных активов – 416,4 тыс. руб. (земельные пай и автомобиль Лада 2107)</w:t>
      </w:r>
    </w:p>
    <w:p w14:paraId="56BF45D1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-безвозмездные дотации, субсидии и субвенции – 15126,4 тыс. руб. или 100% от годового </w:t>
      </w:r>
    </w:p>
    <w:p w14:paraId="02E636C6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Расходы Усть-Балейского муниципального образования за 2020 года составили – 17795,6 тыс. руб. или 92,4% от годового плана.</w:t>
      </w:r>
    </w:p>
    <w:p w14:paraId="54D00738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средств местного бюджета осуществлено:</w:t>
      </w:r>
    </w:p>
    <w:p w14:paraId="4BB1DF83" w14:textId="6CF00AD4" w:rsidR="00251B46" w:rsidRDefault="00251B46" w:rsidP="00251B46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общегосударственные </w:t>
      </w:r>
      <w:r w:rsidR="001D2098">
        <w:rPr>
          <w:bCs/>
          <w:sz w:val="28"/>
          <w:szCs w:val="28"/>
        </w:rPr>
        <w:t>расходы 8056</w:t>
      </w:r>
      <w:r>
        <w:rPr>
          <w:bCs/>
          <w:sz w:val="28"/>
          <w:szCs w:val="28"/>
        </w:rPr>
        <w:t xml:space="preserve">,8 тыс. руб. (в т. ч. заработная платы и налоги с ФОТ работников администрации, </w:t>
      </w:r>
      <w:r w:rsidR="001D2098">
        <w:rPr>
          <w:bCs/>
          <w:sz w:val="28"/>
          <w:szCs w:val="28"/>
        </w:rPr>
        <w:t>ХЭС 6461</w:t>
      </w:r>
      <w:r>
        <w:rPr>
          <w:bCs/>
          <w:sz w:val="28"/>
          <w:szCs w:val="28"/>
        </w:rPr>
        <w:t xml:space="preserve">,8 тыс. руб. электроэнергия 411,3 тыс. руб., оплата договоров ГПХ, расходы на ГСМ, </w:t>
      </w:r>
      <w:r w:rsidR="001D2098">
        <w:rPr>
          <w:bCs/>
          <w:sz w:val="28"/>
          <w:szCs w:val="28"/>
        </w:rPr>
        <w:t>ТО, содержание</w:t>
      </w:r>
      <w:r>
        <w:rPr>
          <w:bCs/>
          <w:sz w:val="28"/>
          <w:szCs w:val="28"/>
        </w:rPr>
        <w:t xml:space="preserve"> оргтехники, интернет, обучение специалистов, опубликование в СМИ НПА и т.п.);</w:t>
      </w:r>
    </w:p>
    <w:p w14:paraId="01D89237" w14:textId="77777777" w:rsidR="00251B46" w:rsidRDefault="00251B46" w:rsidP="00251B46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- расходы на МУК «ЦКС» 5940,0 тыс. руб. (в т. ч.  заработная платы и налоги с ФОТ работников культуры 3365,5 тыс. руб. электроэнергия 342,8 тыс. руб., оплата договоров ГПХ, расходы канц. Товары, строительные и хозяйственные материалы, видеонаблюдение, подписка на периодические издания и т.д. Пошив 12 сценических костюмов - 178,0 тыс. руб.)</w:t>
      </w:r>
    </w:p>
    <w:p w14:paraId="6C6DF17D" w14:textId="77777777" w:rsidR="00251B46" w:rsidRDefault="00251B46" w:rsidP="00251B46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- оплата услуг по ремонту автодорог 1297,4 в т.ч</w:t>
      </w:r>
      <w:r w:rsidRPr="00181789">
        <w:rPr>
          <w:bCs/>
          <w:sz w:val="28"/>
          <w:szCs w:val="28"/>
        </w:rPr>
        <w:t>. ремонт в п. Усть-Балей по ул. Ангарская – 851,8 тыс. руб.; отсыпка дамбы -328,1, грейдирование - 117,5 тыс. руб.</w:t>
      </w:r>
    </w:p>
    <w:p w14:paraId="50D63A61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оплата услуг по установке контейнерных площадок ТКО (4 шт.)  - 270,0 тыс. руб.</w:t>
      </w:r>
    </w:p>
    <w:p w14:paraId="458A7048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оплата за приобретение контейнеров ТКО (12 шт.) – 137,0 тыс. руб.</w:t>
      </w:r>
    </w:p>
    <w:p w14:paraId="6B025A36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оплата за услуги по вывозу ТКО и ликвидацию стихийных свалок – 180,4 тыс. руб.</w:t>
      </w:r>
    </w:p>
    <w:p w14:paraId="544BC493" w14:textId="77777777" w:rsidR="00251B46" w:rsidRDefault="00251B46" w:rsidP="00251B46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оплат расходов на приобретение материалов и оплату услуг по монтажу и технологическому подключению уличного освещения в д. </w:t>
      </w:r>
      <w:proofErr w:type="gramStart"/>
      <w:r>
        <w:rPr>
          <w:bCs/>
          <w:sz w:val="28"/>
          <w:szCs w:val="28"/>
        </w:rPr>
        <w:t>Быкова  -</w:t>
      </w:r>
      <w:proofErr w:type="gramEnd"/>
      <w:r>
        <w:rPr>
          <w:bCs/>
          <w:sz w:val="28"/>
          <w:szCs w:val="28"/>
        </w:rPr>
        <w:t xml:space="preserve"> 1230,2 тыс. руб.</w:t>
      </w:r>
    </w:p>
    <w:p w14:paraId="79C11816" w14:textId="77777777" w:rsidR="00251B46" w:rsidRDefault="00251B46" w:rsidP="00251B46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- оплата за оборудование по первичным мерам пожарной безопасности (ранцы, мотопомпы, генератор) -139,0 тыс. руб.</w:t>
      </w:r>
    </w:p>
    <w:p w14:paraId="7FC5F847" w14:textId="77777777" w:rsidR="00251B46" w:rsidRDefault="00251B46" w:rsidP="00251B46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-оплата услуг по </w:t>
      </w:r>
      <w:proofErr w:type="spellStart"/>
      <w:r>
        <w:rPr>
          <w:bCs/>
          <w:sz w:val="28"/>
          <w:szCs w:val="28"/>
        </w:rPr>
        <w:t>преддеклароционному</w:t>
      </w:r>
      <w:proofErr w:type="spellEnd"/>
      <w:r>
        <w:rPr>
          <w:bCs/>
          <w:sz w:val="28"/>
          <w:szCs w:val="28"/>
        </w:rPr>
        <w:t xml:space="preserve"> обследованию ГТС – 40,0 тыс. руб.</w:t>
      </w:r>
    </w:p>
    <w:p w14:paraId="68D2B866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оплата за электроэнергию для уличного освещения – 60,8 тыс. руб.</w:t>
      </w:r>
    </w:p>
    <w:p w14:paraId="76F8FD97" w14:textId="77777777" w:rsidR="00251B46" w:rsidRDefault="00251B46" w:rsidP="00251B46">
      <w:pPr>
        <w:pStyle w:val="a3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оплата за электроэнергию для </w:t>
      </w:r>
      <w:proofErr w:type="spellStart"/>
      <w:r>
        <w:rPr>
          <w:bCs/>
          <w:sz w:val="28"/>
          <w:szCs w:val="28"/>
        </w:rPr>
        <w:t>водонасосной</w:t>
      </w:r>
      <w:proofErr w:type="spellEnd"/>
      <w:r>
        <w:rPr>
          <w:bCs/>
          <w:sz w:val="28"/>
          <w:szCs w:val="28"/>
        </w:rPr>
        <w:t xml:space="preserve"> станции – 5,3 тыс. руб.</w:t>
      </w:r>
    </w:p>
    <w:p w14:paraId="49257035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-пенсии, пособия, выплачиваемые организациями сектора государственного управления – 154,7 тыс. руб. </w:t>
      </w:r>
    </w:p>
    <w:p w14:paraId="3C4E7FE4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-Перечисления другим бюджетам бюджетной системы Российской Федерации (соглашение по передаче полномочий администрации ИРМО) – 230,3 тыс. руб.</w:t>
      </w:r>
    </w:p>
    <w:p w14:paraId="2A8D111E" w14:textId="77777777" w:rsidR="00251B46" w:rsidRDefault="00251B46" w:rsidP="00251B4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Гашение бюджетного кредита и процентов по кредиту – 1833,2 тыс. руб.</w:t>
      </w:r>
    </w:p>
    <w:p w14:paraId="4C6692DF" w14:textId="77777777" w:rsidR="00785393" w:rsidRPr="00261546" w:rsidRDefault="00785393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Организацию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досуга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услугами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культуры,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мероприятий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детьми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молодежью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поселении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обеспечивало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учреждение</w:t>
      </w:r>
      <w:r w:rsidR="00261546"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культуры.</w:t>
      </w:r>
    </w:p>
    <w:p w14:paraId="161D63FC" w14:textId="77777777" w:rsidR="009D5AB5" w:rsidRPr="00FA2C1C" w:rsidRDefault="00261546" w:rsidP="00261546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="0044730F" w:rsidRPr="00FA2C1C">
        <w:rPr>
          <w:sz w:val="28"/>
          <w:szCs w:val="28"/>
        </w:rPr>
        <w:t>согласно</w:t>
      </w:r>
      <w:r w:rsidR="0044730F">
        <w:rPr>
          <w:sz w:val="28"/>
          <w:szCs w:val="28"/>
        </w:rPr>
        <w:t xml:space="preserve"> </w:t>
      </w:r>
      <w:r w:rsidR="0044730F" w:rsidRPr="00FA2C1C">
        <w:rPr>
          <w:sz w:val="28"/>
          <w:szCs w:val="28"/>
        </w:rPr>
        <w:t>годовому плану</w:t>
      </w:r>
      <w:r w:rsidR="009D5AB5" w:rsidRPr="00FA2C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0916E67" w14:textId="3F2F3C1A" w:rsidR="009D5AB5" w:rsidRPr="00FA2C1C" w:rsidRDefault="00261546" w:rsidP="00261546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Традиционно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праздничные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марта,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февраля,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Победы,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пожилого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матери,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новогодние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праздники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5AB5" w:rsidRPr="00FA2C1C">
        <w:rPr>
          <w:sz w:val="28"/>
          <w:szCs w:val="28"/>
        </w:rPr>
        <w:t>акции.</w:t>
      </w:r>
      <w:r w:rsidR="00C67AEC">
        <w:rPr>
          <w:sz w:val="28"/>
          <w:szCs w:val="28"/>
        </w:rPr>
        <w:t xml:space="preserve"> Многие мероприятия прошли в онлайн режиме.</w:t>
      </w:r>
    </w:p>
    <w:p w14:paraId="7E68AE31" w14:textId="6012BAAA" w:rsidR="009D5AB5" w:rsidRPr="004B6389" w:rsidRDefault="009D5AB5" w:rsidP="004B6389">
      <w:pPr>
        <w:tabs>
          <w:tab w:val="left" w:pos="0"/>
        </w:tabs>
        <w:ind w:firstLine="426"/>
        <w:jc w:val="both"/>
        <w:rPr>
          <w:b/>
          <w:i/>
          <w:sz w:val="28"/>
          <w:szCs w:val="28"/>
        </w:rPr>
      </w:pPr>
      <w:r w:rsidRPr="00F50C6A">
        <w:rPr>
          <w:b/>
          <w:i/>
          <w:sz w:val="28"/>
          <w:szCs w:val="28"/>
        </w:rPr>
        <w:t>Принимали</w:t>
      </w:r>
      <w:r w:rsidR="00261546" w:rsidRPr="00F50C6A">
        <w:rPr>
          <w:b/>
          <w:i/>
          <w:sz w:val="28"/>
          <w:szCs w:val="28"/>
        </w:rPr>
        <w:t xml:space="preserve"> </w:t>
      </w:r>
      <w:r w:rsidRPr="00F50C6A">
        <w:rPr>
          <w:b/>
          <w:i/>
          <w:sz w:val="28"/>
          <w:szCs w:val="28"/>
        </w:rPr>
        <w:t>участие</w:t>
      </w:r>
      <w:r w:rsidR="00261546" w:rsidRPr="00F50C6A">
        <w:rPr>
          <w:b/>
          <w:i/>
          <w:sz w:val="28"/>
          <w:szCs w:val="28"/>
        </w:rPr>
        <w:t xml:space="preserve"> </w:t>
      </w:r>
      <w:r w:rsidRPr="00F50C6A">
        <w:rPr>
          <w:b/>
          <w:i/>
          <w:sz w:val="28"/>
          <w:szCs w:val="28"/>
        </w:rPr>
        <w:t>в</w:t>
      </w:r>
      <w:r w:rsidR="00261546" w:rsidRPr="00F50C6A">
        <w:rPr>
          <w:b/>
          <w:i/>
          <w:sz w:val="28"/>
          <w:szCs w:val="28"/>
        </w:rPr>
        <w:t xml:space="preserve"> </w:t>
      </w:r>
      <w:r w:rsidRPr="00F50C6A">
        <w:rPr>
          <w:b/>
          <w:i/>
          <w:sz w:val="28"/>
          <w:szCs w:val="28"/>
        </w:rPr>
        <w:t>районных</w:t>
      </w:r>
      <w:r w:rsidR="00261546" w:rsidRPr="00F50C6A">
        <w:rPr>
          <w:b/>
          <w:i/>
          <w:sz w:val="28"/>
          <w:szCs w:val="28"/>
        </w:rPr>
        <w:t xml:space="preserve"> </w:t>
      </w:r>
      <w:r w:rsidRPr="00F50C6A">
        <w:rPr>
          <w:b/>
          <w:i/>
          <w:sz w:val="28"/>
          <w:szCs w:val="28"/>
        </w:rPr>
        <w:t>конкурсах:</w:t>
      </w:r>
    </w:p>
    <w:p w14:paraId="10EF8CA9" w14:textId="49D952FB" w:rsidR="009D5AB5" w:rsidRPr="00F50C6A" w:rsidRDefault="009D5AB5" w:rsidP="00261546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50C6A">
        <w:rPr>
          <w:sz w:val="28"/>
          <w:szCs w:val="28"/>
        </w:rPr>
        <w:t>-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поэтическом</w:t>
      </w:r>
      <w:r w:rsidR="00261546" w:rsidRPr="00F50C6A">
        <w:rPr>
          <w:sz w:val="28"/>
          <w:szCs w:val="28"/>
        </w:rPr>
        <w:t xml:space="preserve"> </w:t>
      </w:r>
      <w:r w:rsidRPr="00F50C6A">
        <w:rPr>
          <w:sz w:val="28"/>
          <w:szCs w:val="28"/>
        </w:rPr>
        <w:t>«Душа</w:t>
      </w:r>
      <w:r w:rsidR="00261546" w:rsidRPr="00F50C6A">
        <w:rPr>
          <w:sz w:val="28"/>
          <w:szCs w:val="28"/>
        </w:rPr>
        <w:t xml:space="preserve"> </w:t>
      </w:r>
      <w:r w:rsidR="00F50C6A" w:rsidRPr="00F50C6A">
        <w:rPr>
          <w:sz w:val="28"/>
          <w:szCs w:val="28"/>
        </w:rPr>
        <w:t xml:space="preserve">живая» </w:t>
      </w:r>
    </w:p>
    <w:p w14:paraId="50F3E75E" w14:textId="77777777" w:rsidR="009D5AB5" w:rsidRPr="00FA2C1C" w:rsidRDefault="009D5AB5" w:rsidP="00F50C6A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50C6A">
        <w:rPr>
          <w:sz w:val="28"/>
          <w:szCs w:val="28"/>
        </w:rPr>
        <w:t>-</w:t>
      </w:r>
      <w:r w:rsidR="00261546" w:rsidRPr="00F50C6A">
        <w:rPr>
          <w:sz w:val="28"/>
          <w:szCs w:val="28"/>
        </w:rPr>
        <w:t xml:space="preserve"> </w:t>
      </w:r>
      <w:r w:rsidR="00F50C6A" w:rsidRPr="00F50C6A">
        <w:rPr>
          <w:sz w:val="28"/>
          <w:szCs w:val="28"/>
        </w:rPr>
        <w:t>Байкальская волна.</w:t>
      </w:r>
    </w:p>
    <w:p w14:paraId="6BB22267" w14:textId="60115F2E" w:rsidR="009D5AB5" w:rsidRPr="007F5913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отчетный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учреждениями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культуры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проведено</w:t>
      </w:r>
      <w:r w:rsidR="00261546">
        <w:rPr>
          <w:sz w:val="28"/>
          <w:szCs w:val="28"/>
        </w:rPr>
        <w:t xml:space="preserve"> </w:t>
      </w:r>
      <w:r w:rsidR="00C75694">
        <w:rPr>
          <w:sz w:val="28"/>
          <w:szCs w:val="28"/>
        </w:rPr>
        <w:t>934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мероприятия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(с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учетом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дискотек),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которые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посетило</w:t>
      </w:r>
      <w:r w:rsidR="00261546" w:rsidRPr="007F5913">
        <w:rPr>
          <w:sz w:val="28"/>
          <w:szCs w:val="28"/>
        </w:rPr>
        <w:t xml:space="preserve"> </w:t>
      </w:r>
      <w:r w:rsidR="00C75694">
        <w:rPr>
          <w:sz w:val="28"/>
          <w:szCs w:val="28"/>
        </w:rPr>
        <w:t>8074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человека.</w:t>
      </w:r>
      <w:r w:rsidR="00261546" w:rsidRPr="007F5913">
        <w:rPr>
          <w:sz w:val="28"/>
          <w:szCs w:val="28"/>
        </w:rPr>
        <w:t xml:space="preserve"> </w:t>
      </w:r>
    </w:p>
    <w:p w14:paraId="2BDEAE20" w14:textId="55125B58"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7F5913">
        <w:rPr>
          <w:sz w:val="28"/>
          <w:szCs w:val="28"/>
        </w:rPr>
        <w:t>В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учреждениях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культуры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поселения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функционирует</w:t>
      </w:r>
      <w:r w:rsidR="00261546" w:rsidRPr="007F5913">
        <w:rPr>
          <w:sz w:val="28"/>
          <w:szCs w:val="28"/>
        </w:rPr>
        <w:t xml:space="preserve"> </w:t>
      </w:r>
      <w:r w:rsidR="007F5913" w:rsidRPr="007F5913">
        <w:rPr>
          <w:sz w:val="28"/>
          <w:szCs w:val="28"/>
        </w:rPr>
        <w:t>1</w:t>
      </w:r>
      <w:r w:rsidR="007C3FB5">
        <w:rPr>
          <w:sz w:val="28"/>
          <w:szCs w:val="28"/>
        </w:rPr>
        <w:t>6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различных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клубных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формирований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в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них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участвует</w:t>
      </w:r>
      <w:r w:rsidR="00261546" w:rsidRPr="007F5913">
        <w:rPr>
          <w:sz w:val="28"/>
          <w:szCs w:val="28"/>
        </w:rPr>
        <w:t xml:space="preserve"> </w:t>
      </w:r>
      <w:r w:rsidR="007C3FB5">
        <w:rPr>
          <w:sz w:val="28"/>
          <w:szCs w:val="28"/>
        </w:rPr>
        <w:t>182</w:t>
      </w:r>
      <w:r w:rsidR="00261546" w:rsidRPr="007F5913">
        <w:rPr>
          <w:sz w:val="28"/>
          <w:szCs w:val="28"/>
        </w:rPr>
        <w:t xml:space="preserve"> </w:t>
      </w:r>
      <w:r w:rsidR="00C67AEC" w:rsidRPr="007F5913">
        <w:rPr>
          <w:sz w:val="28"/>
          <w:szCs w:val="28"/>
        </w:rPr>
        <w:t>детей,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участники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занимаются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прикладным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искусством,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ИЗО,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театрализацией,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подготовкой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к</w:t>
      </w:r>
      <w:r w:rsidR="00261546" w:rsidRPr="007F5913">
        <w:rPr>
          <w:sz w:val="28"/>
          <w:szCs w:val="28"/>
        </w:rPr>
        <w:t xml:space="preserve"> </w:t>
      </w:r>
      <w:r w:rsidRPr="007F5913">
        <w:rPr>
          <w:sz w:val="28"/>
          <w:szCs w:val="28"/>
        </w:rPr>
        <w:t>различным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для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населения.</w:t>
      </w:r>
    </w:p>
    <w:p w14:paraId="18CAB9E6" w14:textId="77777777"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рамках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молодежной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политики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сельского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проводились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направленные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отвлечение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подростков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негативной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среды,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профилактику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проявления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экстремизма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молодежи,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воспитание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патриотизма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–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конкурсные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программы,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спортивно-игровые,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также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молодежные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акции,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направленные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уборке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поселений.</w:t>
      </w:r>
    </w:p>
    <w:p w14:paraId="344A6FD7" w14:textId="77777777"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lastRenderedPageBreak/>
        <w:t>На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территории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работает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сельская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библиотека,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обеспечивая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необходимое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библиотечное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обслуживание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жителей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поселения.</w:t>
      </w:r>
    </w:p>
    <w:p w14:paraId="26B1694B" w14:textId="77777777"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Библиотекой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проведены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мероприятия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акции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привлечению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читателей,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различные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викторины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библиотечные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уроки.</w:t>
      </w:r>
    </w:p>
    <w:p w14:paraId="7F212215" w14:textId="70CC04A1"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В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отчетном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году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библиотекой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поселения</w:t>
      </w:r>
      <w:r w:rsidR="00261546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охвачено</w:t>
      </w:r>
      <w:r w:rsidR="00261546" w:rsidRPr="00E7622A">
        <w:rPr>
          <w:sz w:val="28"/>
          <w:szCs w:val="28"/>
        </w:rPr>
        <w:t xml:space="preserve"> </w:t>
      </w:r>
      <w:r w:rsidR="007C3FB5">
        <w:rPr>
          <w:sz w:val="28"/>
          <w:szCs w:val="28"/>
        </w:rPr>
        <w:t>92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читателей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число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посещений</w:t>
      </w:r>
      <w:r w:rsidR="00261546" w:rsidRPr="00E7622A">
        <w:rPr>
          <w:sz w:val="28"/>
          <w:szCs w:val="28"/>
        </w:rPr>
        <w:t xml:space="preserve"> </w:t>
      </w:r>
      <w:r w:rsidR="007C3FB5">
        <w:rPr>
          <w:sz w:val="28"/>
          <w:szCs w:val="28"/>
        </w:rPr>
        <w:t>633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человек.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Книговыдача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составила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–</w:t>
      </w:r>
      <w:r w:rsidR="00261546" w:rsidRPr="00E7622A">
        <w:rPr>
          <w:sz w:val="28"/>
          <w:szCs w:val="28"/>
        </w:rPr>
        <w:t xml:space="preserve"> </w:t>
      </w:r>
      <w:r w:rsidR="00B74CE0">
        <w:rPr>
          <w:sz w:val="28"/>
          <w:szCs w:val="28"/>
        </w:rPr>
        <w:t>1408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экземпляров,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проведено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массовых</w:t>
      </w:r>
      <w:r w:rsidR="00261546" w:rsidRPr="00E7622A">
        <w:rPr>
          <w:sz w:val="28"/>
          <w:szCs w:val="28"/>
        </w:rPr>
        <w:t xml:space="preserve"> </w:t>
      </w:r>
      <w:r w:rsidRPr="00E7622A">
        <w:rPr>
          <w:sz w:val="28"/>
          <w:szCs w:val="28"/>
        </w:rPr>
        <w:t>мероприятий</w:t>
      </w:r>
      <w:r w:rsidR="00261546" w:rsidRPr="00E7622A">
        <w:rPr>
          <w:sz w:val="28"/>
          <w:szCs w:val="28"/>
        </w:rPr>
        <w:t xml:space="preserve"> </w:t>
      </w:r>
      <w:r w:rsidR="00B74CE0">
        <w:rPr>
          <w:sz w:val="28"/>
          <w:szCs w:val="28"/>
        </w:rPr>
        <w:t>–</w:t>
      </w:r>
      <w:r w:rsidR="00261546" w:rsidRPr="00E7622A">
        <w:rPr>
          <w:sz w:val="28"/>
          <w:szCs w:val="28"/>
        </w:rPr>
        <w:t xml:space="preserve"> </w:t>
      </w:r>
      <w:r w:rsidR="00B74CE0">
        <w:rPr>
          <w:sz w:val="28"/>
          <w:szCs w:val="28"/>
        </w:rPr>
        <w:t>19 онлайн и 19 офлайн</w:t>
      </w:r>
    </w:p>
    <w:p w14:paraId="3525768B" w14:textId="1388FC9E" w:rsidR="009D5AB5" w:rsidRPr="00FA2C1C" w:rsidRDefault="009D5AB5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181789">
        <w:rPr>
          <w:sz w:val="28"/>
          <w:szCs w:val="28"/>
        </w:rPr>
        <w:t>В</w:t>
      </w:r>
      <w:r w:rsidR="00261546" w:rsidRPr="00181789">
        <w:rPr>
          <w:sz w:val="28"/>
          <w:szCs w:val="28"/>
        </w:rPr>
        <w:t xml:space="preserve"> </w:t>
      </w:r>
      <w:r w:rsidR="00D76E19" w:rsidRPr="00181789">
        <w:rPr>
          <w:sz w:val="28"/>
          <w:szCs w:val="28"/>
        </w:rPr>
        <w:t>2020</w:t>
      </w:r>
      <w:r w:rsidR="00261546" w:rsidRPr="00181789">
        <w:rPr>
          <w:sz w:val="28"/>
          <w:szCs w:val="28"/>
        </w:rPr>
        <w:t xml:space="preserve"> </w:t>
      </w:r>
      <w:r w:rsidRPr="00181789">
        <w:rPr>
          <w:sz w:val="28"/>
          <w:szCs w:val="28"/>
        </w:rPr>
        <w:t>году</w:t>
      </w:r>
      <w:r w:rsidR="00261546" w:rsidRPr="00181789">
        <w:rPr>
          <w:sz w:val="28"/>
          <w:szCs w:val="28"/>
        </w:rPr>
        <w:t xml:space="preserve"> </w:t>
      </w:r>
      <w:r w:rsidRPr="00181789">
        <w:rPr>
          <w:sz w:val="28"/>
          <w:szCs w:val="28"/>
        </w:rPr>
        <w:t>по</w:t>
      </w:r>
      <w:r w:rsidR="00261546" w:rsidRPr="00181789">
        <w:rPr>
          <w:sz w:val="28"/>
          <w:szCs w:val="28"/>
        </w:rPr>
        <w:t xml:space="preserve"> </w:t>
      </w:r>
      <w:r w:rsidRPr="00181789">
        <w:rPr>
          <w:sz w:val="28"/>
          <w:szCs w:val="28"/>
        </w:rPr>
        <w:t>программе</w:t>
      </w:r>
      <w:r w:rsidR="004B6389" w:rsidRPr="00181789">
        <w:rPr>
          <w:sz w:val="28"/>
          <w:szCs w:val="28"/>
        </w:rPr>
        <w:t xml:space="preserve"> были </w:t>
      </w:r>
      <w:r w:rsidR="00DC0CDA" w:rsidRPr="00181789">
        <w:rPr>
          <w:sz w:val="28"/>
          <w:szCs w:val="28"/>
        </w:rPr>
        <w:t>приобретены костюмы для</w:t>
      </w:r>
      <w:r w:rsidR="00C67AEC" w:rsidRPr="00181789">
        <w:rPr>
          <w:sz w:val="28"/>
          <w:szCs w:val="28"/>
        </w:rPr>
        <w:t xml:space="preserve"> ансамбля «Сударушки»</w:t>
      </w:r>
      <w:r w:rsidR="00DC0CDA">
        <w:rPr>
          <w:sz w:val="28"/>
          <w:szCs w:val="28"/>
        </w:rPr>
        <w:t xml:space="preserve"> </w:t>
      </w:r>
    </w:p>
    <w:p w14:paraId="5E78C18A" w14:textId="4FDC5D40"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Подводя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сказанному,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могу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уверенно</w:t>
      </w:r>
      <w:r>
        <w:rPr>
          <w:sz w:val="28"/>
          <w:szCs w:val="28"/>
        </w:rPr>
        <w:t xml:space="preserve"> </w:t>
      </w:r>
      <w:r w:rsidR="00B74CE0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недостаточность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финансирования,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прилагала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максимум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усилий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руководствуемся,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интересами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образования.</w:t>
      </w:r>
    </w:p>
    <w:p w14:paraId="59A5B3A8" w14:textId="77777777"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Хотелось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Иркутского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</w:p>
    <w:p w14:paraId="44EA1CC8" w14:textId="77777777"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решается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возникающих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14:paraId="645EFBF2" w14:textId="77777777" w:rsidR="00261546" w:rsidRPr="006C2CD1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 w:rsidRPr="006C2CD1">
        <w:rPr>
          <w:sz w:val="28"/>
          <w:szCs w:val="28"/>
        </w:rPr>
        <w:t>Благодарю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Огромное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нашим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оказывают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большую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Надеюсь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плодотворное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продолжение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последующие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годы.</w:t>
      </w:r>
    </w:p>
    <w:p w14:paraId="2AF46435" w14:textId="1D50CE9D" w:rsidR="00261546" w:rsidRDefault="00261546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3C7C4C">
        <w:rPr>
          <w:sz w:val="28"/>
          <w:szCs w:val="28"/>
        </w:rPr>
        <w:t>2</w:t>
      </w:r>
      <w:r w:rsidR="00DC0CD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запланированных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улучшающих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жителей,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C2CD1">
        <w:rPr>
          <w:sz w:val="28"/>
          <w:szCs w:val="28"/>
        </w:rPr>
        <w:t>именно;</w:t>
      </w:r>
    </w:p>
    <w:p w14:paraId="25956F21" w14:textId="77777777" w:rsidR="00684407" w:rsidRDefault="006147E3" w:rsidP="00B53ED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4407">
        <w:rPr>
          <w:sz w:val="28"/>
          <w:szCs w:val="28"/>
        </w:rPr>
        <w:t xml:space="preserve">Выполнение предписания ОНД и ПР по Иркутскому району </w:t>
      </w:r>
    </w:p>
    <w:p w14:paraId="4965C530" w14:textId="4E074D22" w:rsidR="00286739" w:rsidRDefault="00286739" w:rsidP="00261546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2.</w:t>
      </w:r>
      <w:r w:rsidR="00F605A5">
        <w:rPr>
          <w:sz w:val="28"/>
          <w:szCs w:val="28"/>
        </w:rPr>
        <w:t xml:space="preserve"> </w:t>
      </w:r>
      <w:r w:rsidR="00B53EDA">
        <w:rPr>
          <w:sz w:val="28"/>
          <w:szCs w:val="28"/>
        </w:rPr>
        <w:t>Строительство забора вокруг клуба д. Быкова.</w:t>
      </w:r>
    </w:p>
    <w:p w14:paraId="17A7612E" w14:textId="0ED9ECDC" w:rsidR="00F605A5" w:rsidRDefault="00261546" w:rsidP="00DC0CDA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3EDA">
        <w:rPr>
          <w:sz w:val="28"/>
          <w:szCs w:val="28"/>
        </w:rPr>
        <w:t xml:space="preserve">Установка </w:t>
      </w:r>
      <w:r w:rsidR="00DC0CDA">
        <w:rPr>
          <w:sz w:val="28"/>
          <w:szCs w:val="28"/>
        </w:rPr>
        <w:t>контейнерных площадок в д. Быкова, д. Зорино-Быково и п. Усть-Балей.</w:t>
      </w:r>
    </w:p>
    <w:p w14:paraId="1A9B60A6" w14:textId="4CC9EC18" w:rsidR="00DC0CDA" w:rsidRDefault="00DC0CDA" w:rsidP="00DC0CDA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4. Освещение улиц Заречная и Нагорная в д. Зорино-Быково</w:t>
      </w:r>
      <w:r w:rsidR="00665A1B">
        <w:rPr>
          <w:sz w:val="28"/>
          <w:szCs w:val="28"/>
        </w:rPr>
        <w:t>.</w:t>
      </w:r>
    </w:p>
    <w:p w14:paraId="08E94EF5" w14:textId="60DED792" w:rsidR="00DC0CDA" w:rsidRDefault="00DC0CDA" w:rsidP="00DC0CDA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53EDA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дорого </w:t>
      </w:r>
      <w:r w:rsidR="00665A1B">
        <w:rPr>
          <w:sz w:val="28"/>
          <w:szCs w:val="28"/>
        </w:rPr>
        <w:t>по ул. Заречная д. Зорино-Быково.</w:t>
      </w:r>
    </w:p>
    <w:p w14:paraId="53B10B67" w14:textId="1FC5B49D" w:rsidR="00665A1B" w:rsidRPr="00DC242B" w:rsidRDefault="00665A1B" w:rsidP="00DC0CDA">
      <w:pPr>
        <w:pStyle w:val="a3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53EDA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школьной остановки в д. Быкова</w:t>
      </w:r>
    </w:p>
    <w:p w14:paraId="0B47E7D9" w14:textId="6320267C" w:rsidR="00785393" w:rsidRPr="00FA2C1C" w:rsidRDefault="00B53EDA" w:rsidP="00261546">
      <w:pPr>
        <w:pStyle w:val="a3"/>
        <w:spacing w:line="312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7. Ремонт пешеходного перехода через р. Балей в п. Усть-Балей.</w:t>
      </w:r>
    </w:p>
    <w:p w14:paraId="609623E8" w14:textId="77777777" w:rsidR="00785393" w:rsidRPr="006C2CD1" w:rsidRDefault="00785393" w:rsidP="00261546">
      <w:pPr>
        <w:pStyle w:val="a3"/>
        <w:spacing w:line="312" w:lineRule="atLeast"/>
        <w:ind w:firstLine="426"/>
        <w:rPr>
          <w:sz w:val="28"/>
          <w:szCs w:val="28"/>
        </w:rPr>
      </w:pPr>
      <w:r w:rsidRPr="00FA2C1C">
        <w:rPr>
          <w:sz w:val="28"/>
          <w:szCs w:val="28"/>
        </w:rPr>
        <w:t>Благодарю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всех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за</w:t>
      </w:r>
      <w:r w:rsidR="00261546">
        <w:rPr>
          <w:sz w:val="28"/>
          <w:szCs w:val="28"/>
        </w:rPr>
        <w:t xml:space="preserve"> </w:t>
      </w:r>
      <w:r w:rsidRPr="00FA2C1C">
        <w:rPr>
          <w:sz w:val="28"/>
          <w:szCs w:val="28"/>
        </w:rPr>
        <w:t>внимание.</w:t>
      </w:r>
    </w:p>
    <w:p w14:paraId="7AEC5E55" w14:textId="77777777" w:rsidR="00785393" w:rsidRPr="006C2CD1" w:rsidRDefault="00785393" w:rsidP="00A82D0C">
      <w:pPr>
        <w:rPr>
          <w:sz w:val="28"/>
          <w:szCs w:val="28"/>
        </w:rPr>
      </w:pPr>
    </w:p>
    <w:sectPr w:rsidR="00785393" w:rsidRPr="006C2CD1" w:rsidSect="005213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C59"/>
    <w:multiLevelType w:val="hybridMultilevel"/>
    <w:tmpl w:val="CE7C195C"/>
    <w:lvl w:ilvl="0" w:tplc="FCDADB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50402B"/>
    <w:multiLevelType w:val="hybridMultilevel"/>
    <w:tmpl w:val="BFA6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300"/>
    <w:multiLevelType w:val="hybridMultilevel"/>
    <w:tmpl w:val="88F48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40178CD"/>
    <w:multiLevelType w:val="hybridMultilevel"/>
    <w:tmpl w:val="951E056A"/>
    <w:lvl w:ilvl="0" w:tplc="22C64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B83D2C"/>
    <w:multiLevelType w:val="hybridMultilevel"/>
    <w:tmpl w:val="0058B26A"/>
    <w:lvl w:ilvl="0" w:tplc="3C2CDFC4">
      <w:start w:val="2016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82198010">
    <w:abstractNumId w:val="1"/>
  </w:num>
  <w:num w:numId="2" w16cid:durableId="1244342873">
    <w:abstractNumId w:val="3"/>
  </w:num>
  <w:num w:numId="3" w16cid:durableId="81033492">
    <w:abstractNumId w:val="4"/>
  </w:num>
  <w:num w:numId="4" w16cid:durableId="111636773">
    <w:abstractNumId w:val="0"/>
  </w:num>
  <w:num w:numId="5" w16cid:durableId="1547403254">
    <w:abstractNumId w:val="2"/>
  </w:num>
  <w:num w:numId="6" w16cid:durableId="4132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30"/>
    <w:rsid w:val="00030809"/>
    <w:rsid w:val="00042055"/>
    <w:rsid w:val="000435C6"/>
    <w:rsid w:val="000530E7"/>
    <w:rsid w:val="000A0CE0"/>
    <w:rsid w:val="000C0C3E"/>
    <w:rsid w:val="000C742F"/>
    <w:rsid w:val="000F78B2"/>
    <w:rsid w:val="00100DD1"/>
    <w:rsid w:val="00155B1A"/>
    <w:rsid w:val="001707BB"/>
    <w:rsid w:val="00176F1C"/>
    <w:rsid w:val="00181789"/>
    <w:rsid w:val="001B72D6"/>
    <w:rsid w:val="001D2098"/>
    <w:rsid w:val="001D7F48"/>
    <w:rsid w:val="001E6D82"/>
    <w:rsid w:val="00217738"/>
    <w:rsid w:val="00251B46"/>
    <w:rsid w:val="00256DC3"/>
    <w:rsid w:val="00261546"/>
    <w:rsid w:val="00286739"/>
    <w:rsid w:val="002954E6"/>
    <w:rsid w:val="002A0079"/>
    <w:rsid w:val="00353A99"/>
    <w:rsid w:val="00360E30"/>
    <w:rsid w:val="003C7C4C"/>
    <w:rsid w:val="00402A3B"/>
    <w:rsid w:val="00410084"/>
    <w:rsid w:val="0044730F"/>
    <w:rsid w:val="00465080"/>
    <w:rsid w:val="004B6389"/>
    <w:rsid w:val="0051001C"/>
    <w:rsid w:val="00521384"/>
    <w:rsid w:val="00577719"/>
    <w:rsid w:val="006147E3"/>
    <w:rsid w:val="00616734"/>
    <w:rsid w:val="0065770B"/>
    <w:rsid w:val="00665A1B"/>
    <w:rsid w:val="00684407"/>
    <w:rsid w:val="00686CFB"/>
    <w:rsid w:val="006D5880"/>
    <w:rsid w:val="00704E7B"/>
    <w:rsid w:val="00740E69"/>
    <w:rsid w:val="00750FB0"/>
    <w:rsid w:val="00785393"/>
    <w:rsid w:val="007C3FB5"/>
    <w:rsid w:val="007F5913"/>
    <w:rsid w:val="00805832"/>
    <w:rsid w:val="0081343E"/>
    <w:rsid w:val="008264B6"/>
    <w:rsid w:val="00867C88"/>
    <w:rsid w:val="00875F14"/>
    <w:rsid w:val="00900E55"/>
    <w:rsid w:val="00931E30"/>
    <w:rsid w:val="009A66AC"/>
    <w:rsid w:val="009D5AB5"/>
    <w:rsid w:val="009E721E"/>
    <w:rsid w:val="00A246AF"/>
    <w:rsid w:val="00A47BEB"/>
    <w:rsid w:val="00A82D0C"/>
    <w:rsid w:val="00AE5E10"/>
    <w:rsid w:val="00AE6A18"/>
    <w:rsid w:val="00B01C25"/>
    <w:rsid w:val="00B04CC7"/>
    <w:rsid w:val="00B20C1B"/>
    <w:rsid w:val="00B23BFD"/>
    <w:rsid w:val="00B53EDA"/>
    <w:rsid w:val="00B74CE0"/>
    <w:rsid w:val="00BA0149"/>
    <w:rsid w:val="00BD21DE"/>
    <w:rsid w:val="00BF2F2A"/>
    <w:rsid w:val="00BF4559"/>
    <w:rsid w:val="00C02838"/>
    <w:rsid w:val="00C67AEC"/>
    <w:rsid w:val="00C73358"/>
    <w:rsid w:val="00C75694"/>
    <w:rsid w:val="00CD22AF"/>
    <w:rsid w:val="00CD7F2B"/>
    <w:rsid w:val="00CE6447"/>
    <w:rsid w:val="00CF02A9"/>
    <w:rsid w:val="00D023DA"/>
    <w:rsid w:val="00D43558"/>
    <w:rsid w:val="00D44FE1"/>
    <w:rsid w:val="00D76E19"/>
    <w:rsid w:val="00DC0CDA"/>
    <w:rsid w:val="00DC242B"/>
    <w:rsid w:val="00DE2E29"/>
    <w:rsid w:val="00DF514E"/>
    <w:rsid w:val="00E75578"/>
    <w:rsid w:val="00E7622A"/>
    <w:rsid w:val="00E9040D"/>
    <w:rsid w:val="00EA6150"/>
    <w:rsid w:val="00EC3C7C"/>
    <w:rsid w:val="00EE56F4"/>
    <w:rsid w:val="00EF4CAC"/>
    <w:rsid w:val="00F15514"/>
    <w:rsid w:val="00F347CF"/>
    <w:rsid w:val="00F50C6A"/>
    <w:rsid w:val="00F605A5"/>
    <w:rsid w:val="00F81261"/>
    <w:rsid w:val="00FA2C1C"/>
    <w:rsid w:val="00F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25D6"/>
  <w15:docId w15:val="{E6287B0D-B8BD-4AA4-8EBA-5EB32BD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393"/>
    <w:pPr>
      <w:spacing w:before="75" w:after="75"/>
      <w:jc w:val="both"/>
    </w:pPr>
  </w:style>
  <w:style w:type="paragraph" w:styleId="a4">
    <w:name w:val="List Paragraph"/>
    <w:basedOn w:val="a"/>
    <w:qFormat/>
    <w:rsid w:val="00785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3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78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38</cp:revision>
  <cp:lastPrinted>2021-03-12T03:10:00Z</cp:lastPrinted>
  <dcterms:created xsi:type="dcterms:W3CDTF">2020-03-02T01:56:00Z</dcterms:created>
  <dcterms:modified xsi:type="dcterms:W3CDTF">2022-10-03T02:04:00Z</dcterms:modified>
</cp:coreProperties>
</file>