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AA9B" w14:textId="27A5B173" w:rsidR="000542B9" w:rsidRDefault="00C85BD0" w:rsidP="00FD3E3D">
      <w:pPr>
        <w:pStyle w:val="a3"/>
        <w:outlineLvl w:val="0"/>
        <w:rPr>
          <w:rFonts w:ascii="Arial" w:hAnsi="Arial" w:cs="Arial"/>
          <w:color w:val="000000"/>
          <w:sz w:val="32"/>
          <w:szCs w:val="32"/>
        </w:rPr>
      </w:pPr>
      <w:r>
        <w:rPr>
          <w:rFonts w:ascii="Arial" w:hAnsi="Arial" w:cs="Arial"/>
          <w:color w:val="000000"/>
          <w:sz w:val="32"/>
          <w:szCs w:val="32"/>
        </w:rPr>
        <w:t>2</w:t>
      </w:r>
      <w:r w:rsidR="00F350A7">
        <w:rPr>
          <w:rFonts w:ascii="Arial" w:hAnsi="Arial" w:cs="Arial"/>
          <w:color w:val="000000"/>
          <w:sz w:val="32"/>
          <w:szCs w:val="32"/>
        </w:rPr>
        <w:t>6</w:t>
      </w:r>
      <w:r w:rsidR="000542B9">
        <w:rPr>
          <w:rFonts w:ascii="Arial" w:hAnsi="Arial" w:cs="Arial"/>
          <w:color w:val="000000"/>
          <w:sz w:val="32"/>
          <w:szCs w:val="32"/>
        </w:rPr>
        <w:t>.1</w:t>
      </w:r>
      <w:r w:rsidR="00326C9B">
        <w:rPr>
          <w:rFonts w:ascii="Arial" w:hAnsi="Arial" w:cs="Arial"/>
          <w:color w:val="000000"/>
          <w:sz w:val="32"/>
          <w:szCs w:val="32"/>
        </w:rPr>
        <w:t>0</w:t>
      </w:r>
      <w:r w:rsidR="000542B9">
        <w:rPr>
          <w:rFonts w:ascii="Arial" w:hAnsi="Arial" w:cs="Arial"/>
          <w:color w:val="000000"/>
          <w:sz w:val="32"/>
          <w:szCs w:val="32"/>
        </w:rPr>
        <w:t>.20</w:t>
      </w:r>
      <w:r w:rsidR="00326C9B">
        <w:rPr>
          <w:rFonts w:ascii="Arial" w:hAnsi="Arial" w:cs="Arial"/>
          <w:color w:val="000000"/>
          <w:sz w:val="32"/>
          <w:szCs w:val="32"/>
        </w:rPr>
        <w:t>22</w:t>
      </w:r>
      <w:r w:rsidR="000542B9">
        <w:rPr>
          <w:rFonts w:ascii="Arial" w:hAnsi="Arial" w:cs="Arial"/>
          <w:color w:val="000000"/>
          <w:sz w:val="32"/>
          <w:szCs w:val="32"/>
        </w:rPr>
        <w:t xml:space="preserve">г. № </w:t>
      </w:r>
      <w:r w:rsidR="00F6038B">
        <w:rPr>
          <w:rFonts w:ascii="Arial" w:hAnsi="Arial" w:cs="Arial"/>
          <w:color w:val="000000"/>
          <w:sz w:val="32"/>
          <w:szCs w:val="32"/>
        </w:rPr>
        <w:t>89</w:t>
      </w:r>
    </w:p>
    <w:p w14:paraId="3848C7FD" w14:textId="77777777" w:rsidR="000542B9" w:rsidRDefault="000542B9" w:rsidP="00FD3E3D">
      <w:pPr>
        <w:pStyle w:val="a3"/>
        <w:outlineLvl w:val="0"/>
        <w:rPr>
          <w:rFonts w:ascii="Arial" w:hAnsi="Arial" w:cs="Arial"/>
          <w:color w:val="000000"/>
          <w:sz w:val="32"/>
          <w:szCs w:val="32"/>
        </w:rPr>
      </w:pPr>
      <w:r>
        <w:rPr>
          <w:rFonts w:ascii="Arial" w:hAnsi="Arial" w:cs="Arial"/>
          <w:color w:val="000000"/>
          <w:sz w:val="32"/>
          <w:szCs w:val="32"/>
        </w:rPr>
        <w:t>РОССИЙСКАЯ ФЕДЕРАЦИЯ</w:t>
      </w:r>
    </w:p>
    <w:p w14:paraId="5B2CF9EB" w14:textId="77777777" w:rsidR="000542B9" w:rsidRDefault="000542B9" w:rsidP="00FD3E3D">
      <w:pPr>
        <w:pStyle w:val="a3"/>
        <w:rPr>
          <w:rFonts w:ascii="Arial" w:hAnsi="Arial" w:cs="Arial"/>
          <w:color w:val="000000"/>
          <w:sz w:val="32"/>
          <w:szCs w:val="32"/>
        </w:rPr>
      </w:pPr>
      <w:r>
        <w:rPr>
          <w:rFonts w:ascii="Arial" w:hAnsi="Arial" w:cs="Arial"/>
          <w:color w:val="000000"/>
          <w:sz w:val="32"/>
          <w:szCs w:val="32"/>
        </w:rPr>
        <w:t>ИРКУТСКАЯ ОБЛАСТЬ</w:t>
      </w:r>
    </w:p>
    <w:p w14:paraId="677C915F" w14:textId="77777777" w:rsidR="000542B9" w:rsidRDefault="00C85BD0" w:rsidP="00FD3E3D">
      <w:pPr>
        <w:pStyle w:val="a3"/>
        <w:rPr>
          <w:rFonts w:ascii="Arial" w:hAnsi="Arial" w:cs="Arial"/>
          <w:color w:val="000000"/>
          <w:sz w:val="32"/>
          <w:szCs w:val="32"/>
        </w:rPr>
      </w:pPr>
      <w:r>
        <w:rPr>
          <w:rFonts w:ascii="Arial" w:hAnsi="Arial" w:cs="Arial"/>
          <w:color w:val="000000"/>
          <w:sz w:val="32"/>
          <w:szCs w:val="32"/>
        </w:rPr>
        <w:t>ИРКУТСКИЙ</w:t>
      </w:r>
      <w:r w:rsidR="000542B9">
        <w:rPr>
          <w:rFonts w:ascii="Arial" w:hAnsi="Arial" w:cs="Arial"/>
          <w:color w:val="000000"/>
          <w:sz w:val="32"/>
          <w:szCs w:val="32"/>
        </w:rPr>
        <w:t xml:space="preserve"> РАЙОН</w:t>
      </w:r>
    </w:p>
    <w:p w14:paraId="30E1E405" w14:textId="6D14DBE0" w:rsidR="000542B9" w:rsidRDefault="00F6038B" w:rsidP="00FD3E3D">
      <w:pPr>
        <w:pStyle w:val="a3"/>
        <w:outlineLvl w:val="0"/>
        <w:rPr>
          <w:rFonts w:ascii="Arial" w:hAnsi="Arial" w:cs="Arial"/>
          <w:color w:val="000000"/>
          <w:sz w:val="32"/>
          <w:szCs w:val="32"/>
        </w:rPr>
      </w:pPr>
      <w:r>
        <w:rPr>
          <w:rFonts w:ascii="Arial" w:hAnsi="Arial" w:cs="Arial"/>
          <w:color w:val="000000"/>
          <w:sz w:val="32"/>
          <w:szCs w:val="32"/>
        </w:rPr>
        <w:t>УСТЬ-БАЛЕЙСКОЕ</w:t>
      </w:r>
      <w:r w:rsidR="00C85BD0">
        <w:rPr>
          <w:rFonts w:ascii="Arial" w:hAnsi="Arial" w:cs="Arial"/>
          <w:color w:val="000000"/>
          <w:sz w:val="32"/>
          <w:szCs w:val="32"/>
        </w:rPr>
        <w:t xml:space="preserve"> МУНИЦИПАЛЬНОЕ</w:t>
      </w:r>
      <w:r w:rsidR="000542B9">
        <w:rPr>
          <w:rFonts w:ascii="Arial" w:hAnsi="Arial" w:cs="Arial"/>
          <w:color w:val="000000"/>
          <w:sz w:val="32"/>
          <w:szCs w:val="32"/>
        </w:rPr>
        <w:t xml:space="preserve"> </w:t>
      </w:r>
      <w:r w:rsidR="00C85BD0">
        <w:rPr>
          <w:rFonts w:ascii="Arial" w:hAnsi="Arial" w:cs="Arial"/>
          <w:color w:val="000000"/>
          <w:sz w:val="32"/>
          <w:szCs w:val="32"/>
        </w:rPr>
        <w:t>ОБРАЗОВАНИЕ</w:t>
      </w:r>
    </w:p>
    <w:p w14:paraId="64F56CFB" w14:textId="77777777" w:rsidR="000542B9" w:rsidRDefault="000542B9" w:rsidP="00FD3E3D">
      <w:pPr>
        <w:pStyle w:val="a3"/>
        <w:rPr>
          <w:rFonts w:ascii="Arial" w:hAnsi="Arial" w:cs="Arial"/>
          <w:color w:val="000000"/>
          <w:sz w:val="32"/>
          <w:szCs w:val="32"/>
        </w:rPr>
      </w:pPr>
      <w:r>
        <w:rPr>
          <w:rFonts w:ascii="Arial" w:hAnsi="Arial" w:cs="Arial"/>
          <w:color w:val="000000"/>
          <w:sz w:val="32"/>
          <w:szCs w:val="32"/>
        </w:rPr>
        <w:t>АДМИНИСТРАЦИЯ</w:t>
      </w:r>
    </w:p>
    <w:p w14:paraId="3662B8DE" w14:textId="77777777" w:rsidR="000542B9" w:rsidRDefault="000542B9" w:rsidP="000542B9">
      <w:pPr>
        <w:pStyle w:val="a3"/>
        <w:outlineLvl w:val="0"/>
        <w:rPr>
          <w:rFonts w:ascii="Arial" w:hAnsi="Arial" w:cs="Arial"/>
          <w:color w:val="000000"/>
          <w:sz w:val="24"/>
          <w:szCs w:val="24"/>
        </w:rPr>
      </w:pPr>
    </w:p>
    <w:p w14:paraId="045AF4C5" w14:textId="77777777" w:rsidR="00FD3E3D" w:rsidRPr="000542B9" w:rsidRDefault="00FD3E3D" w:rsidP="000542B9">
      <w:pPr>
        <w:pStyle w:val="a3"/>
        <w:outlineLvl w:val="0"/>
        <w:rPr>
          <w:rFonts w:ascii="Arial" w:hAnsi="Arial" w:cs="Arial"/>
          <w:color w:val="000000"/>
          <w:sz w:val="24"/>
          <w:szCs w:val="24"/>
        </w:rPr>
      </w:pPr>
    </w:p>
    <w:p w14:paraId="306CCE0F" w14:textId="77777777" w:rsidR="000542B9" w:rsidRDefault="003600E8" w:rsidP="00FD3E3D">
      <w:pPr>
        <w:pStyle w:val="a3"/>
        <w:outlineLvl w:val="0"/>
        <w:rPr>
          <w:rFonts w:ascii="Arial" w:hAnsi="Arial" w:cs="Arial"/>
          <w:color w:val="000000"/>
          <w:sz w:val="32"/>
          <w:szCs w:val="32"/>
        </w:rPr>
      </w:pPr>
      <w:r>
        <w:rPr>
          <w:rFonts w:ascii="Arial" w:hAnsi="Arial" w:cs="Arial"/>
          <w:color w:val="000000"/>
          <w:sz w:val="32"/>
          <w:szCs w:val="32"/>
        </w:rPr>
        <w:t>ПОСТАНОВЛЕ</w:t>
      </w:r>
      <w:r w:rsidR="00326C9B">
        <w:rPr>
          <w:rFonts w:ascii="Arial" w:hAnsi="Arial" w:cs="Arial"/>
          <w:color w:val="000000"/>
          <w:sz w:val="32"/>
          <w:szCs w:val="32"/>
        </w:rPr>
        <w:t>Н</w:t>
      </w:r>
      <w:r w:rsidR="000542B9">
        <w:rPr>
          <w:rFonts w:ascii="Arial" w:hAnsi="Arial" w:cs="Arial"/>
          <w:color w:val="000000"/>
          <w:sz w:val="32"/>
          <w:szCs w:val="32"/>
        </w:rPr>
        <w:t>ИЕ</w:t>
      </w:r>
    </w:p>
    <w:p w14:paraId="5929DA88" w14:textId="77777777" w:rsidR="000542B9" w:rsidRDefault="000542B9" w:rsidP="00FD3E3D">
      <w:pPr>
        <w:pStyle w:val="a3"/>
        <w:outlineLvl w:val="0"/>
        <w:rPr>
          <w:rFonts w:ascii="Arial" w:hAnsi="Arial" w:cs="Arial"/>
          <w:color w:val="000000"/>
          <w:sz w:val="24"/>
          <w:szCs w:val="24"/>
        </w:rPr>
      </w:pPr>
    </w:p>
    <w:p w14:paraId="35B17F61" w14:textId="77777777" w:rsidR="00FD3E3D" w:rsidRPr="00FD3E3D" w:rsidRDefault="00FD3E3D" w:rsidP="00FD3E3D">
      <w:pPr>
        <w:pStyle w:val="a3"/>
        <w:outlineLvl w:val="0"/>
        <w:rPr>
          <w:rFonts w:ascii="Arial" w:hAnsi="Arial" w:cs="Arial"/>
          <w:color w:val="000000"/>
          <w:sz w:val="24"/>
          <w:szCs w:val="24"/>
        </w:rPr>
      </w:pPr>
    </w:p>
    <w:p w14:paraId="75707C42" w14:textId="4F5B25A8" w:rsidR="000542B9" w:rsidRPr="000542B9" w:rsidRDefault="000542B9" w:rsidP="000542B9">
      <w:pPr>
        <w:pStyle w:val="a3"/>
        <w:outlineLvl w:val="0"/>
        <w:rPr>
          <w:rFonts w:ascii="Arial" w:hAnsi="Arial" w:cs="Arial"/>
          <w:color w:val="000000"/>
          <w:sz w:val="30"/>
          <w:szCs w:val="30"/>
        </w:rPr>
      </w:pPr>
      <w:r w:rsidRPr="000542B9">
        <w:rPr>
          <w:rFonts w:ascii="Arial" w:hAnsi="Arial" w:cs="Arial"/>
          <w:color w:val="000000"/>
          <w:sz w:val="30"/>
          <w:szCs w:val="30"/>
        </w:rPr>
        <w:t xml:space="preserve">О </w:t>
      </w:r>
      <w:r w:rsidR="00326C9B">
        <w:rPr>
          <w:rFonts w:ascii="Arial" w:hAnsi="Arial" w:cs="Arial"/>
          <w:color w:val="000000"/>
          <w:sz w:val="30"/>
          <w:szCs w:val="30"/>
        </w:rPr>
        <w:t>ПРИНЯТИИ РЕШЕНИЯ О ПОДГОТОВКЕ ПРОЕКТ</w:t>
      </w:r>
      <w:r w:rsidR="00CF10F9">
        <w:rPr>
          <w:rFonts w:ascii="Arial" w:hAnsi="Arial" w:cs="Arial"/>
          <w:color w:val="000000"/>
          <w:sz w:val="30"/>
          <w:szCs w:val="30"/>
        </w:rPr>
        <w:t>ОВ</w:t>
      </w:r>
      <w:r w:rsidR="00326C9B">
        <w:rPr>
          <w:rFonts w:ascii="Arial" w:hAnsi="Arial" w:cs="Arial"/>
          <w:color w:val="000000"/>
          <w:sz w:val="30"/>
          <w:szCs w:val="30"/>
        </w:rPr>
        <w:t xml:space="preserve"> МЕЖЕВАНИЯ ТЕРРИТОРИИ </w:t>
      </w:r>
      <w:r w:rsidR="00F6038B">
        <w:rPr>
          <w:rFonts w:ascii="Arial" w:hAnsi="Arial" w:cs="Arial"/>
          <w:color w:val="000000"/>
          <w:sz w:val="30"/>
          <w:szCs w:val="30"/>
        </w:rPr>
        <w:t>УСТЬ-БАЛЕЙСКОГО</w:t>
      </w:r>
      <w:r w:rsidRPr="000542B9">
        <w:rPr>
          <w:rFonts w:ascii="Arial" w:hAnsi="Arial" w:cs="Arial"/>
          <w:color w:val="000000"/>
          <w:sz w:val="30"/>
          <w:szCs w:val="30"/>
        </w:rPr>
        <w:t xml:space="preserve"> </w:t>
      </w:r>
      <w:r w:rsidR="00332F03">
        <w:rPr>
          <w:rFonts w:ascii="Arial" w:hAnsi="Arial" w:cs="Arial"/>
          <w:color w:val="000000"/>
          <w:sz w:val="30"/>
          <w:szCs w:val="30"/>
        </w:rPr>
        <w:t>МУНИЦИПАЛЬНОГО ОБРАЗОВАНИЯ</w:t>
      </w:r>
      <w:r w:rsidR="007507CB">
        <w:rPr>
          <w:rFonts w:ascii="Arial" w:hAnsi="Arial" w:cs="Arial"/>
          <w:color w:val="000000"/>
          <w:sz w:val="30"/>
          <w:szCs w:val="30"/>
        </w:rPr>
        <w:t xml:space="preserve"> </w:t>
      </w:r>
    </w:p>
    <w:p w14:paraId="775BEFE0" w14:textId="77777777" w:rsidR="000542B9" w:rsidRDefault="000542B9" w:rsidP="000542B9">
      <w:pPr>
        <w:autoSpaceDE w:val="0"/>
        <w:autoSpaceDN w:val="0"/>
        <w:adjustRightInd w:val="0"/>
        <w:jc w:val="both"/>
        <w:rPr>
          <w:iCs/>
          <w:color w:val="000000"/>
        </w:rPr>
      </w:pPr>
    </w:p>
    <w:p w14:paraId="1D0E66FA" w14:textId="77777777" w:rsidR="000542B9" w:rsidRDefault="000542B9" w:rsidP="000542B9">
      <w:pPr>
        <w:autoSpaceDE w:val="0"/>
        <w:autoSpaceDN w:val="0"/>
        <w:adjustRightInd w:val="0"/>
        <w:jc w:val="both"/>
        <w:rPr>
          <w:iCs/>
          <w:color w:val="000000"/>
        </w:rPr>
      </w:pPr>
      <w:r>
        <w:rPr>
          <w:iCs/>
          <w:color w:val="000000"/>
        </w:rPr>
        <w:t xml:space="preserve">     </w:t>
      </w:r>
    </w:p>
    <w:p w14:paraId="4C914F60" w14:textId="2F179182" w:rsidR="000542B9" w:rsidRPr="00880E60" w:rsidRDefault="000542B9" w:rsidP="000542B9">
      <w:pPr>
        <w:autoSpaceDE w:val="0"/>
        <w:autoSpaceDN w:val="0"/>
        <w:adjustRightInd w:val="0"/>
        <w:ind w:firstLine="540"/>
        <w:jc w:val="both"/>
        <w:rPr>
          <w:rFonts w:ascii="Arial" w:hAnsi="Arial" w:cs="Arial"/>
          <w:bCs/>
        </w:rPr>
      </w:pPr>
      <w:r w:rsidRPr="00880E60">
        <w:rPr>
          <w:rFonts w:ascii="Arial" w:hAnsi="Arial" w:cs="Arial"/>
          <w:bCs/>
        </w:rPr>
        <w:t xml:space="preserve">В </w:t>
      </w:r>
      <w:r w:rsidR="00064A5B" w:rsidRPr="00880E60">
        <w:rPr>
          <w:rFonts w:ascii="Arial" w:hAnsi="Arial" w:cs="Arial"/>
          <w:bCs/>
        </w:rPr>
        <w:t xml:space="preserve">соответствии </w:t>
      </w:r>
      <w:r w:rsidR="003600E8" w:rsidRPr="00880E60">
        <w:rPr>
          <w:rFonts w:ascii="Arial" w:hAnsi="Arial" w:cs="Arial"/>
          <w:bCs/>
        </w:rPr>
        <w:t>с</w:t>
      </w:r>
      <w:r w:rsidRPr="00880E60">
        <w:rPr>
          <w:rFonts w:ascii="Arial" w:hAnsi="Arial" w:cs="Arial"/>
          <w:bCs/>
        </w:rPr>
        <w:t xml:space="preserve">  Градостроительн</w:t>
      </w:r>
      <w:r w:rsidR="003600E8" w:rsidRPr="00880E60">
        <w:rPr>
          <w:rFonts w:ascii="Arial" w:hAnsi="Arial" w:cs="Arial"/>
          <w:bCs/>
        </w:rPr>
        <w:t>ым</w:t>
      </w:r>
      <w:r w:rsidRPr="00880E60">
        <w:rPr>
          <w:rFonts w:ascii="Arial" w:hAnsi="Arial" w:cs="Arial"/>
          <w:bCs/>
        </w:rPr>
        <w:t xml:space="preserve"> кодекс</w:t>
      </w:r>
      <w:r w:rsidR="003600E8" w:rsidRPr="00880E60">
        <w:rPr>
          <w:rFonts w:ascii="Arial" w:hAnsi="Arial" w:cs="Arial"/>
          <w:bCs/>
        </w:rPr>
        <w:t>ом</w:t>
      </w:r>
      <w:r w:rsidRPr="00880E60">
        <w:rPr>
          <w:rFonts w:ascii="Arial" w:hAnsi="Arial" w:cs="Arial"/>
          <w:bCs/>
        </w:rPr>
        <w:t xml:space="preserve"> Российской Федерации, Федеральн</w:t>
      </w:r>
      <w:r w:rsidR="003600E8" w:rsidRPr="00880E60">
        <w:rPr>
          <w:rFonts w:ascii="Arial" w:hAnsi="Arial" w:cs="Arial"/>
          <w:bCs/>
        </w:rPr>
        <w:t>ым</w:t>
      </w:r>
      <w:r w:rsidRPr="00880E60">
        <w:rPr>
          <w:rFonts w:ascii="Arial" w:hAnsi="Arial" w:cs="Arial"/>
          <w:bCs/>
        </w:rPr>
        <w:t xml:space="preserve"> закон</w:t>
      </w:r>
      <w:r w:rsidR="003600E8" w:rsidRPr="00880E60">
        <w:rPr>
          <w:rFonts w:ascii="Arial" w:hAnsi="Arial" w:cs="Arial"/>
          <w:bCs/>
        </w:rPr>
        <w:t>ом</w:t>
      </w:r>
      <w:r w:rsidRPr="00880E60">
        <w:rPr>
          <w:rFonts w:ascii="Arial" w:hAnsi="Arial" w:cs="Arial"/>
          <w:bCs/>
        </w:rPr>
        <w:t xml:space="preserve"> от 06.10.2003 </w:t>
      </w:r>
      <w:r w:rsidR="0066479B" w:rsidRPr="00880E60">
        <w:rPr>
          <w:rFonts w:ascii="Arial" w:hAnsi="Arial" w:cs="Arial"/>
          <w:bCs/>
        </w:rPr>
        <w:t>№</w:t>
      </w:r>
      <w:r w:rsidRPr="00880E60">
        <w:rPr>
          <w:rFonts w:ascii="Arial" w:hAnsi="Arial" w:cs="Arial"/>
          <w:bCs/>
        </w:rPr>
        <w:t xml:space="preserve"> 131-ФЗ  </w:t>
      </w:r>
      <w:r w:rsidR="003600E8" w:rsidRPr="00880E60">
        <w:rPr>
          <w:rFonts w:ascii="Arial" w:hAnsi="Arial" w:cs="Arial"/>
          <w:bCs/>
        </w:rPr>
        <w:t>«</w:t>
      </w:r>
      <w:r w:rsidRPr="00880E60">
        <w:rPr>
          <w:rFonts w:ascii="Arial" w:hAnsi="Arial" w:cs="Arial"/>
          <w:bCs/>
        </w:rPr>
        <w:t>Об общих принципах организации местного самоуправления в Российской Федерации</w:t>
      </w:r>
      <w:r w:rsidR="003600E8" w:rsidRPr="00880E60">
        <w:rPr>
          <w:rFonts w:ascii="Arial" w:hAnsi="Arial" w:cs="Arial"/>
          <w:bCs/>
        </w:rPr>
        <w:t>»</w:t>
      </w:r>
      <w:r w:rsidRPr="00880E60">
        <w:rPr>
          <w:rFonts w:ascii="Arial" w:hAnsi="Arial" w:cs="Arial"/>
          <w:bCs/>
        </w:rPr>
        <w:t xml:space="preserve">, </w:t>
      </w:r>
      <w:hyperlink r:id="rId5" w:history="1">
        <w:r w:rsidRPr="00880E60">
          <w:rPr>
            <w:rFonts w:ascii="Arial" w:hAnsi="Arial" w:cs="Arial"/>
            <w:bCs/>
          </w:rPr>
          <w:t>Уставом</w:t>
        </w:r>
      </w:hyperlink>
      <w:r w:rsidRPr="00880E60">
        <w:rPr>
          <w:rFonts w:ascii="Arial" w:hAnsi="Arial" w:cs="Arial"/>
          <w:bCs/>
        </w:rPr>
        <w:t xml:space="preserve"> </w:t>
      </w:r>
      <w:r w:rsidR="00F6038B" w:rsidRPr="00880E60">
        <w:rPr>
          <w:rFonts w:ascii="Arial" w:hAnsi="Arial" w:cs="Arial"/>
          <w:bCs/>
        </w:rPr>
        <w:t>Усть-Балейского</w:t>
      </w:r>
      <w:r w:rsidR="00C85BD0" w:rsidRPr="00880E60">
        <w:rPr>
          <w:rFonts w:ascii="Arial" w:hAnsi="Arial" w:cs="Arial"/>
          <w:bCs/>
        </w:rPr>
        <w:t xml:space="preserve"> </w:t>
      </w:r>
      <w:r w:rsidRPr="00880E60">
        <w:rPr>
          <w:rFonts w:ascii="Arial" w:hAnsi="Arial" w:cs="Arial"/>
          <w:bCs/>
        </w:rPr>
        <w:t xml:space="preserve">муниципального образования, </w:t>
      </w:r>
      <w:r w:rsidR="00C85BD0" w:rsidRPr="00880E60">
        <w:rPr>
          <w:rFonts w:ascii="Arial" w:hAnsi="Arial" w:cs="Arial"/>
          <w:bCs/>
        </w:rPr>
        <w:t xml:space="preserve">Администрация </w:t>
      </w:r>
      <w:r w:rsidR="00F6038B" w:rsidRPr="00880E60">
        <w:rPr>
          <w:rFonts w:ascii="Arial" w:hAnsi="Arial" w:cs="Arial"/>
          <w:bCs/>
        </w:rPr>
        <w:t xml:space="preserve">Усть-Балейского </w:t>
      </w:r>
      <w:r w:rsidR="00C85BD0" w:rsidRPr="00880E60">
        <w:rPr>
          <w:rFonts w:ascii="Arial" w:hAnsi="Arial" w:cs="Arial"/>
          <w:bCs/>
        </w:rPr>
        <w:t>муниципального образования</w:t>
      </w:r>
    </w:p>
    <w:p w14:paraId="7D9EE572" w14:textId="77777777" w:rsidR="000542B9" w:rsidRPr="005B4CC9" w:rsidRDefault="000542B9" w:rsidP="000542B9">
      <w:pPr>
        <w:pStyle w:val="a3"/>
        <w:jc w:val="both"/>
        <w:rPr>
          <w:rFonts w:ascii="Arial" w:hAnsi="Arial" w:cs="Arial"/>
          <w:b w:val="0"/>
          <w:color w:val="000000"/>
          <w:sz w:val="24"/>
        </w:rPr>
      </w:pPr>
      <w:r w:rsidRPr="005B4CC9">
        <w:rPr>
          <w:rFonts w:ascii="Arial" w:hAnsi="Arial" w:cs="Arial"/>
          <w:b w:val="0"/>
          <w:color w:val="000000"/>
          <w:sz w:val="24"/>
        </w:rPr>
        <w:t xml:space="preserve">                                                </w:t>
      </w:r>
    </w:p>
    <w:p w14:paraId="53D542DE" w14:textId="77777777" w:rsidR="000542B9" w:rsidRPr="003600E8" w:rsidRDefault="003600E8" w:rsidP="003600E8">
      <w:pPr>
        <w:pStyle w:val="3"/>
        <w:tabs>
          <w:tab w:val="left" w:pos="0"/>
        </w:tabs>
        <w:ind w:left="0" w:firstLine="0"/>
        <w:jc w:val="center"/>
        <w:rPr>
          <w:rFonts w:ascii="Arial" w:hAnsi="Arial" w:cs="Arial"/>
          <w:b/>
          <w:sz w:val="28"/>
          <w:szCs w:val="28"/>
        </w:rPr>
      </w:pPr>
      <w:r w:rsidRPr="003600E8">
        <w:rPr>
          <w:rFonts w:ascii="Arial" w:hAnsi="Arial" w:cs="Arial"/>
          <w:b/>
          <w:sz w:val="28"/>
          <w:szCs w:val="28"/>
        </w:rPr>
        <w:t>ПОСТАНОВЛЯЕТ:</w:t>
      </w:r>
    </w:p>
    <w:p w14:paraId="3773339D" w14:textId="77777777" w:rsidR="003600E8" w:rsidRPr="003600E8" w:rsidRDefault="003600E8" w:rsidP="003600E8">
      <w:pPr>
        <w:pStyle w:val="3"/>
        <w:tabs>
          <w:tab w:val="left" w:pos="0"/>
        </w:tabs>
        <w:ind w:left="0" w:firstLine="0"/>
        <w:jc w:val="center"/>
        <w:rPr>
          <w:rFonts w:ascii="Arial" w:hAnsi="Arial" w:cs="Arial"/>
          <w:b/>
        </w:rPr>
      </w:pPr>
    </w:p>
    <w:p w14:paraId="598FD644" w14:textId="502B2129" w:rsidR="0066479B" w:rsidRPr="00880E60" w:rsidRDefault="00CF10F9" w:rsidP="00CF10F9">
      <w:pPr>
        <w:numPr>
          <w:ilvl w:val="0"/>
          <w:numId w:val="1"/>
        </w:numPr>
        <w:tabs>
          <w:tab w:val="left" w:pos="567"/>
        </w:tabs>
        <w:autoSpaceDE w:val="0"/>
        <w:autoSpaceDN w:val="0"/>
        <w:adjustRightInd w:val="0"/>
        <w:ind w:left="0" w:firstLine="426"/>
        <w:jc w:val="both"/>
        <w:rPr>
          <w:rFonts w:ascii="Arial" w:hAnsi="Arial" w:cs="Arial"/>
          <w:bCs/>
        </w:rPr>
      </w:pPr>
      <w:r w:rsidRPr="00880E60">
        <w:rPr>
          <w:rFonts w:ascii="Arial" w:hAnsi="Arial" w:cs="Arial"/>
          <w:bCs/>
        </w:rPr>
        <w:t xml:space="preserve">Принять решение о подготовке </w:t>
      </w:r>
      <w:r w:rsidR="0066479B" w:rsidRPr="00880E60">
        <w:rPr>
          <w:rFonts w:ascii="Arial" w:hAnsi="Arial" w:cs="Arial"/>
          <w:bCs/>
        </w:rPr>
        <w:t>проект</w:t>
      </w:r>
      <w:r w:rsidRPr="00880E60">
        <w:rPr>
          <w:rFonts w:ascii="Arial" w:hAnsi="Arial" w:cs="Arial"/>
          <w:bCs/>
        </w:rPr>
        <w:t>ов</w:t>
      </w:r>
      <w:r w:rsidR="0066479B" w:rsidRPr="00880E60">
        <w:rPr>
          <w:rFonts w:ascii="Arial" w:hAnsi="Arial" w:cs="Arial"/>
          <w:bCs/>
        </w:rPr>
        <w:t xml:space="preserve"> </w:t>
      </w:r>
      <w:r w:rsidR="00326C9B" w:rsidRPr="00880E60">
        <w:rPr>
          <w:rFonts w:ascii="Arial" w:hAnsi="Arial" w:cs="Arial"/>
          <w:bCs/>
        </w:rPr>
        <w:t>межевания</w:t>
      </w:r>
      <w:r w:rsidR="0066479B" w:rsidRPr="00880E60">
        <w:rPr>
          <w:rFonts w:ascii="Arial" w:hAnsi="Arial" w:cs="Arial"/>
          <w:bCs/>
        </w:rPr>
        <w:t xml:space="preserve"> </w:t>
      </w:r>
      <w:r w:rsidR="00326C9B" w:rsidRPr="00880E60">
        <w:rPr>
          <w:rFonts w:ascii="Arial" w:hAnsi="Arial" w:cs="Arial"/>
          <w:bCs/>
        </w:rPr>
        <w:t xml:space="preserve">территории </w:t>
      </w:r>
      <w:r w:rsidR="00F6038B" w:rsidRPr="00880E60">
        <w:rPr>
          <w:rFonts w:ascii="Arial" w:hAnsi="Arial" w:cs="Arial"/>
          <w:bCs/>
        </w:rPr>
        <w:t>Усть-Балейского</w:t>
      </w:r>
      <w:r w:rsidR="0066479B" w:rsidRPr="00880E60">
        <w:rPr>
          <w:rFonts w:ascii="Arial" w:hAnsi="Arial" w:cs="Arial"/>
          <w:bCs/>
        </w:rPr>
        <w:t xml:space="preserve"> муниципального образования.</w:t>
      </w:r>
    </w:p>
    <w:p w14:paraId="7E1BCC6F" w14:textId="2E75D170" w:rsidR="0066479B" w:rsidRPr="00880E60" w:rsidRDefault="0066479B" w:rsidP="00CF10F9">
      <w:pPr>
        <w:numPr>
          <w:ilvl w:val="0"/>
          <w:numId w:val="1"/>
        </w:numPr>
        <w:tabs>
          <w:tab w:val="left" w:pos="567"/>
        </w:tabs>
        <w:autoSpaceDE w:val="0"/>
        <w:autoSpaceDN w:val="0"/>
        <w:adjustRightInd w:val="0"/>
        <w:ind w:left="0" w:firstLine="426"/>
        <w:jc w:val="both"/>
        <w:rPr>
          <w:rFonts w:ascii="Arial" w:hAnsi="Arial" w:cs="Arial"/>
          <w:bCs/>
        </w:rPr>
      </w:pPr>
      <w:r w:rsidRPr="00880E60">
        <w:rPr>
          <w:rFonts w:ascii="Arial" w:hAnsi="Arial" w:cs="Arial"/>
          <w:bCs/>
        </w:rPr>
        <w:t xml:space="preserve">Утвердить </w:t>
      </w:r>
      <w:r w:rsidR="00CF10F9" w:rsidRPr="00880E60">
        <w:rPr>
          <w:rFonts w:ascii="Arial" w:hAnsi="Arial" w:cs="Arial"/>
          <w:bCs/>
        </w:rPr>
        <w:t xml:space="preserve">задание на подготовку проектов межевания территории </w:t>
      </w:r>
      <w:r w:rsidR="00F6038B" w:rsidRPr="00880E60">
        <w:rPr>
          <w:rFonts w:ascii="Arial" w:hAnsi="Arial" w:cs="Arial"/>
          <w:bCs/>
        </w:rPr>
        <w:t>Усть-Балейского</w:t>
      </w:r>
      <w:r w:rsidR="00CF10F9" w:rsidRPr="00880E60">
        <w:rPr>
          <w:rFonts w:ascii="Arial" w:hAnsi="Arial" w:cs="Arial"/>
          <w:bCs/>
        </w:rPr>
        <w:t xml:space="preserve"> муниципального образования</w:t>
      </w:r>
      <w:r w:rsidR="00916B8F" w:rsidRPr="00880E60">
        <w:rPr>
          <w:rFonts w:ascii="Arial" w:hAnsi="Arial" w:cs="Arial"/>
          <w:bCs/>
        </w:rPr>
        <w:t xml:space="preserve"> согласно приложению №1 к настоящему </w:t>
      </w:r>
      <w:r w:rsidR="00880E60" w:rsidRPr="00880E60">
        <w:rPr>
          <w:rFonts w:ascii="Arial" w:hAnsi="Arial" w:cs="Arial"/>
          <w:bCs/>
        </w:rPr>
        <w:t>Постановлению</w:t>
      </w:r>
      <w:r w:rsidR="00916B8F" w:rsidRPr="00880E60">
        <w:rPr>
          <w:rFonts w:ascii="Arial" w:hAnsi="Arial" w:cs="Arial"/>
          <w:bCs/>
        </w:rPr>
        <w:t>.</w:t>
      </w:r>
    </w:p>
    <w:p w14:paraId="0B7EC772" w14:textId="1707E633" w:rsidR="00B528CD" w:rsidRPr="00880E60" w:rsidRDefault="00B528CD" w:rsidP="00CF10F9">
      <w:pPr>
        <w:pStyle w:val="a8"/>
        <w:widowControl w:val="0"/>
        <w:numPr>
          <w:ilvl w:val="0"/>
          <w:numId w:val="1"/>
        </w:numPr>
        <w:tabs>
          <w:tab w:val="left" w:pos="567"/>
        </w:tabs>
        <w:autoSpaceDE w:val="0"/>
        <w:autoSpaceDN w:val="0"/>
        <w:ind w:left="0" w:firstLine="426"/>
        <w:jc w:val="both"/>
        <w:rPr>
          <w:rFonts w:ascii="Arial" w:hAnsi="Arial" w:cs="Arial"/>
        </w:rPr>
      </w:pPr>
      <w:r w:rsidRPr="00880E60">
        <w:rPr>
          <w:rFonts w:ascii="Arial" w:hAnsi="Arial" w:cs="Arial"/>
        </w:rPr>
        <w:t xml:space="preserve">Опубликовать настоящее постановление в </w:t>
      </w:r>
      <w:r w:rsidR="00880E60" w:rsidRPr="00880E60">
        <w:rPr>
          <w:rFonts w:ascii="Arial" w:hAnsi="Arial" w:cs="Arial"/>
        </w:rPr>
        <w:t xml:space="preserve">информационном </w:t>
      </w:r>
      <w:proofErr w:type="gramStart"/>
      <w:r w:rsidR="00880E60" w:rsidRPr="00880E60">
        <w:rPr>
          <w:rFonts w:ascii="Arial" w:hAnsi="Arial" w:cs="Arial"/>
        </w:rPr>
        <w:t xml:space="preserve">бюллетене </w:t>
      </w:r>
      <w:r w:rsidRPr="00880E60">
        <w:rPr>
          <w:rFonts w:ascii="Arial" w:hAnsi="Arial" w:cs="Arial"/>
        </w:rPr>
        <w:t xml:space="preserve"> «</w:t>
      </w:r>
      <w:proofErr w:type="gramEnd"/>
      <w:r w:rsidR="00880E60" w:rsidRPr="00880E60">
        <w:rPr>
          <w:rFonts w:ascii="Arial" w:hAnsi="Arial" w:cs="Arial"/>
        </w:rPr>
        <w:t>Вестник Усть-Балейского муниципального образования</w:t>
      </w:r>
      <w:r w:rsidRPr="00880E60">
        <w:rPr>
          <w:rFonts w:ascii="Arial" w:hAnsi="Arial" w:cs="Arial"/>
        </w:rPr>
        <w:t xml:space="preserve">» и на официальном сайте администрации: </w:t>
      </w:r>
      <w:r w:rsidR="00880E60" w:rsidRPr="00880E60">
        <w:rPr>
          <w:rFonts w:ascii="Arial" w:hAnsi="Arial" w:cs="Arial"/>
        </w:rPr>
        <w:t>http://ust-baleyskoe-mo.ru/</w:t>
      </w:r>
    </w:p>
    <w:p w14:paraId="19B6237A" w14:textId="77777777" w:rsidR="0066479B" w:rsidRPr="00880E60" w:rsidRDefault="0066479B" w:rsidP="0066479B">
      <w:pPr>
        <w:autoSpaceDE w:val="0"/>
        <w:autoSpaceDN w:val="0"/>
        <w:adjustRightInd w:val="0"/>
        <w:ind w:firstLine="540"/>
        <w:jc w:val="both"/>
        <w:rPr>
          <w:rFonts w:ascii="Arial" w:hAnsi="Arial" w:cs="Arial"/>
        </w:rPr>
      </w:pPr>
    </w:p>
    <w:p w14:paraId="7B7BC899" w14:textId="77777777" w:rsidR="00CF10F9" w:rsidRPr="00880E60" w:rsidRDefault="00CF10F9" w:rsidP="00B528CD">
      <w:pPr>
        <w:pStyle w:val="a6"/>
        <w:jc w:val="both"/>
        <w:rPr>
          <w:rFonts w:ascii="Arial" w:hAnsi="Arial" w:cs="Arial"/>
          <w:sz w:val="24"/>
          <w:szCs w:val="24"/>
        </w:rPr>
      </w:pPr>
    </w:p>
    <w:p w14:paraId="597FEB5F" w14:textId="77777777" w:rsidR="00880E60" w:rsidRPr="00880E60" w:rsidRDefault="00880E60" w:rsidP="00880E60">
      <w:pPr>
        <w:rPr>
          <w:rFonts w:ascii="Arial" w:hAnsi="Arial" w:cs="Arial"/>
        </w:rPr>
      </w:pPr>
      <w:r w:rsidRPr="00880E60">
        <w:rPr>
          <w:rFonts w:ascii="Arial" w:hAnsi="Arial" w:cs="Arial"/>
        </w:rPr>
        <w:t>Глава Усть-Балейского</w:t>
      </w:r>
    </w:p>
    <w:p w14:paraId="1B758ED4" w14:textId="77777777" w:rsidR="00880E60" w:rsidRPr="00880E60" w:rsidRDefault="00880E60" w:rsidP="00880E60">
      <w:pPr>
        <w:rPr>
          <w:rFonts w:ascii="Arial" w:hAnsi="Arial" w:cs="Arial"/>
        </w:rPr>
      </w:pPr>
      <w:r w:rsidRPr="00880E60">
        <w:rPr>
          <w:rFonts w:ascii="Arial" w:hAnsi="Arial" w:cs="Arial"/>
        </w:rPr>
        <w:t xml:space="preserve">муниципального образования                                                                         </w:t>
      </w:r>
    </w:p>
    <w:p w14:paraId="07F52366" w14:textId="77777777" w:rsidR="00880E60" w:rsidRPr="00880E60" w:rsidRDefault="00880E60" w:rsidP="00880E60">
      <w:pPr>
        <w:rPr>
          <w:rFonts w:ascii="Arial" w:hAnsi="Arial" w:cs="Arial"/>
        </w:rPr>
      </w:pPr>
      <w:r w:rsidRPr="00880E60">
        <w:rPr>
          <w:rFonts w:ascii="Arial" w:hAnsi="Arial" w:cs="Arial"/>
        </w:rPr>
        <w:t>В. В. Тирских</w:t>
      </w:r>
    </w:p>
    <w:p w14:paraId="112D2477" w14:textId="010EDC63" w:rsidR="000542B9" w:rsidRDefault="000542B9" w:rsidP="00880E60">
      <w:pPr>
        <w:pStyle w:val="a6"/>
        <w:jc w:val="both"/>
        <w:rPr>
          <w:rFonts w:ascii="Arial" w:hAnsi="Arial" w:cs="Arial"/>
        </w:rPr>
      </w:pPr>
    </w:p>
    <w:p w14:paraId="3229791D" w14:textId="7C181B62" w:rsidR="009E4EEF" w:rsidRDefault="009E4EEF" w:rsidP="00880E60">
      <w:pPr>
        <w:pStyle w:val="a6"/>
        <w:jc w:val="both"/>
        <w:rPr>
          <w:rFonts w:ascii="Arial" w:hAnsi="Arial" w:cs="Arial"/>
        </w:rPr>
      </w:pPr>
    </w:p>
    <w:p w14:paraId="43DF7FBE" w14:textId="703464ED" w:rsidR="009E4EEF" w:rsidRDefault="009E4EEF" w:rsidP="00880E60">
      <w:pPr>
        <w:pStyle w:val="a6"/>
        <w:jc w:val="both"/>
        <w:rPr>
          <w:rFonts w:ascii="Arial" w:hAnsi="Arial" w:cs="Arial"/>
        </w:rPr>
      </w:pPr>
    </w:p>
    <w:p w14:paraId="2510CE30" w14:textId="10C2C51B" w:rsidR="009E4EEF" w:rsidRDefault="009E4EEF" w:rsidP="00880E60">
      <w:pPr>
        <w:pStyle w:val="a6"/>
        <w:jc w:val="both"/>
        <w:rPr>
          <w:rFonts w:ascii="Arial" w:hAnsi="Arial" w:cs="Arial"/>
        </w:rPr>
      </w:pPr>
    </w:p>
    <w:p w14:paraId="1B106318" w14:textId="5EB651BB" w:rsidR="009E4EEF" w:rsidRDefault="009E4EEF" w:rsidP="00880E60">
      <w:pPr>
        <w:pStyle w:val="a6"/>
        <w:jc w:val="both"/>
        <w:rPr>
          <w:rFonts w:ascii="Arial" w:hAnsi="Arial" w:cs="Arial"/>
        </w:rPr>
      </w:pPr>
    </w:p>
    <w:p w14:paraId="136A4DC0" w14:textId="703577EB" w:rsidR="009E4EEF" w:rsidRDefault="009E4EEF" w:rsidP="00880E60">
      <w:pPr>
        <w:pStyle w:val="a6"/>
        <w:jc w:val="both"/>
        <w:rPr>
          <w:rFonts w:ascii="Arial" w:hAnsi="Arial" w:cs="Arial"/>
        </w:rPr>
      </w:pPr>
    </w:p>
    <w:p w14:paraId="4E4662EA" w14:textId="7D4D7E40" w:rsidR="009E4EEF" w:rsidRDefault="009E4EEF" w:rsidP="00880E60">
      <w:pPr>
        <w:pStyle w:val="a6"/>
        <w:jc w:val="both"/>
        <w:rPr>
          <w:rFonts w:ascii="Arial" w:hAnsi="Arial" w:cs="Arial"/>
        </w:rPr>
      </w:pPr>
    </w:p>
    <w:p w14:paraId="20F155E3" w14:textId="6578AA06" w:rsidR="009E4EEF" w:rsidRDefault="009E4EEF" w:rsidP="00880E60">
      <w:pPr>
        <w:pStyle w:val="a6"/>
        <w:jc w:val="both"/>
        <w:rPr>
          <w:rFonts w:ascii="Arial" w:hAnsi="Arial" w:cs="Arial"/>
        </w:rPr>
      </w:pPr>
    </w:p>
    <w:p w14:paraId="611F89BC" w14:textId="11F3DE2C" w:rsidR="009E4EEF" w:rsidRDefault="009E4EEF" w:rsidP="00880E60">
      <w:pPr>
        <w:pStyle w:val="a6"/>
        <w:jc w:val="both"/>
        <w:rPr>
          <w:rFonts w:ascii="Arial" w:hAnsi="Arial" w:cs="Arial"/>
        </w:rPr>
      </w:pPr>
    </w:p>
    <w:p w14:paraId="539EEE89" w14:textId="1331F296" w:rsidR="009E4EEF" w:rsidRDefault="009E4EEF" w:rsidP="00880E60">
      <w:pPr>
        <w:pStyle w:val="a6"/>
        <w:jc w:val="both"/>
        <w:rPr>
          <w:rFonts w:ascii="Arial" w:hAnsi="Arial" w:cs="Arial"/>
        </w:rPr>
      </w:pPr>
    </w:p>
    <w:p w14:paraId="7E341EC8" w14:textId="308DEB00" w:rsidR="009E4EEF" w:rsidRDefault="009E4EEF" w:rsidP="00880E60">
      <w:pPr>
        <w:pStyle w:val="a6"/>
        <w:jc w:val="both"/>
        <w:rPr>
          <w:rFonts w:ascii="Arial" w:hAnsi="Arial" w:cs="Arial"/>
        </w:rPr>
      </w:pPr>
    </w:p>
    <w:p w14:paraId="4F7D1AB8" w14:textId="0D76D5C5" w:rsidR="009E4EEF" w:rsidRDefault="009E4EEF" w:rsidP="00880E60">
      <w:pPr>
        <w:pStyle w:val="a6"/>
        <w:jc w:val="both"/>
        <w:rPr>
          <w:rFonts w:ascii="Arial" w:hAnsi="Arial" w:cs="Arial"/>
        </w:rPr>
      </w:pPr>
    </w:p>
    <w:p w14:paraId="22F3A0A3" w14:textId="77665E49" w:rsidR="009E4EEF" w:rsidRDefault="009E4EEF" w:rsidP="00880E60">
      <w:pPr>
        <w:pStyle w:val="a6"/>
        <w:jc w:val="both"/>
        <w:rPr>
          <w:rFonts w:ascii="Arial" w:hAnsi="Arial" w:cs="Arial"/>
        </w:rPr>
      </w:pPr>
    </w:p>
    <w:p w14:paraId="2D3C04E4" w14:textId="729467BB" w:rsidR="009E4EEF" w:rsidRDefault="009E4EEF" w:rsidP="00880E60">
      <w:pPr>
        <w:pStyle w:val="a6"/>
        <w:jc w:val="both"/>
        <w:rPr>
          <w:rFonts w:ascii="Arial" w:hAnsi="Arial" w:cs="Arial"/>
        </w:rPr>
      </w:pPr>
    </w:p>
    <w:p w14:paraId="425C6705" w14:textId="6DE90ED8" w:rsidR="009E4EEF" w:rsidRDefault="009E4EEF" w:rsidP="00880E60">
      <w:pPr>
        <w:pStyle w:val="a6"/>
        <w:jc w:val="both"/>
        <w:rPr>
          <w:rFonts w:ascii="Arial" w:hAnsi="Arial" w:cs="Arial"/>
        </w:rPr>
      </w:pPr>
    </w:p>
    <w:p w14:paraId="20EB611E" w14:textId="00F97E10" w:rsidR="009E4EEF" w:rsidRDefault="009E4EEF" w:rsidP="00880E60">
      <w:pPr>
        <w:pStyle w:val="a6"/>
        <w:jc w:val="both"/>
        <w:rPr>
          <w:rFonts w:ascii="Arial" w:hAnsi="Arial" w:cs="Arial"/>
        </w:rPr>
      </w:pPr>
    </w:p>
    <w:p w14:paraId="7E65EE32" w14:textId="276FF1D2" w:rsidR="009E4EEF" w:rsidRDefault="009E4EEF" w:rsidP="00880E60">
      <w:pPr>
        <w:pStyle w:val="a6"/>
        <w:jc w:val="both"/>
        <w:rPr>
          <w:rFonts w:ascii="Arial" w:hAnsi="Arial" w:cs="Arial"/>
        </w:rPr>
      </w:pPr>
    </w:p>
    <w:p w14:paraId="0C9CDBD6" w14:textId="78AA4C59" w:rsidR="009E4EEF" w:rsidRDefault="009E4EEF" w:rsidP="00880E60">
      <w:pPr>
        <w:pStyle w:val="a6"/>
        <w:jc w:val="both"/>
        <w:rPr>
          <w:rFonts w:ascii="Arial" w:hAnsi="Arial" w:cs="Arial"/>
        </w:rPr>
      </w:pPr>
    </w:p>
    <w:p w14:paraId="4493AC90" w14:textId="77777777" w:rsidR="009E4EEF" w:rsidRPr="00DF3167" w:rsidRDefault="009E4EEF" w:rsidP="009E4EEF">
      <w:pPr>
        <w:jc w:val="right"/>
      </w:pPr>
      <w:r w:rsidRPr="00DF3167">
        <w:lastRenderedPageBreak/>
        <w:t>Приложение № 1</w:t>
      </w:r>
    </w:p>
    <w:p w14:paraId="704FEBF2" w14:textId="77777777" w:rsidR="009E4EEF" w:rsidRDefault="009E4EEF" w:rsidP="009E4EEF">
      <w:pPr>
        <w:jc w:val="right"/>
      </w:pPr>
      <w:r w:rsidRPr="00DF3167">
        <w:t xml:space="preserve">К </w:t>
      </w:r>
      <w:r>
        <w:t>Постановлению Главы Усть-Балейского МО</w:t>
      </w:r>
    </w:p>
    <w:p w14:paraId="451BA8BC" w14:textId="77777777" w:rsidR="009E4EEF" w:rsidRDefault="009E4EEF" w:rsidP="009E4EEF">
      <w:pPr>
        <w:jc w:val="right"/>
      </w:pPr>
      <w:r w:rsidRPr="00DF3167">
        <w:t xml:space="preserve"> от «</w:t>
      </w:r>
      <w:r>
        <w:t>26</w:t>
      </w:r>
      <w:r w:rsidRPr="00DF3167">
        <w:t xml:space="preserve">» </w:t>
      </w:r>
      <w:r>
        <w:t>октября</w:t>
      </w:r>
      <w:r w:rsidRPr="00DF3167">
        <w:t xml:space="preserve"> 20</w:t>
      </w:r>
      <w:r>
        <w:t>22</w:t>
      </w:r>
      <w:r w:rsidRPr="00DF3167">
        <w:t xml:space="preserve"> г.</w:t>
      </w:r>
      <w:r>
        <w:t xml:space="preserve"> № 89</w:t>
      </w:r>
    </w:p>
    <w:p w14:paraId="51251E05" w14:textId="77777777" w:rsidR="009E4EEF" w:rsidRDefault="009E4EEF" w:rsidP="009E4EEF">
      <w:pPr>
        <w:jc w:val="right"/>
      </w:pPr>
    </w:p>
    <w:p w14:paraId="17FD8AF9" w14:textId="77777777" w:rsidR="009E4EEF" w:rsidRDefault="009E4EEF" w:rsidP="009E4EEF">
      <w:pPr>
        <w:jc w:val="right"/>
      </w:pPr>
    </w:p>
    <w:tbl>
      <w:tblPr>
        <w:tblW w:w="0" w:type="auto"/>
        <w:tblLook w:val="04A0" w:firstRow="1" w:lastRow="0" w:firstColumn="1" w:lastColumn="0" w:noHBand="0" w:noVBand="1"/>
      </w:tblPr>
      <w:tblGrid>
        <w:gridCol w:w="4785"/>
        <w:gridCol w:w="4786"/>
      </w:tblGrid>
      <w:tr w:rsidR="009E4EEF" w:rsidRPr="005D550B" w14:paraId="17328E8B" w14:textId="77777777" w:rsidTr="0042544E">
        <w:tc>
          <w:tcPr>
            <w:tcW w:w="4785" w:type="dxa"/>
            <w:shd w:val="clear" w:color="auto" w:fill="auto"/>
          </w:tcPr>
          <w:p w14:paraId="74C92E2C" w14:textId="77777777" w:rsidR="009E4EEF" w:rsidRPr="00FE3616" w:rsidRDefault="009E4EEF" w:rsidP="0042544E">
            <w:pPr>
              <w:jc w:val="both"/>
            </w:pPr>
            <w:r>
              <w:rPr>
                <w:b/>
              </w:rPr>
              <w:t>УТВЕРЖДАЮ (ЗАКАЗЧИК)</w:t>
            </w:r>
          </w:p>
          <w:p w14:paraId="64FD4545" w14:textId="77777777" w:rsidR="009E4EEF" w:rsidRPr="00FE3616" w:rsidRDefault="009E4EEF" w:rsidP="0042544E">
            <w:pPr>
              <w:jc w:val="both"/>
            </w:pPr>
          </w:p>
          <w:p w14:paraId="6357487F" w14:textId="77777777" w:rsidR="009E4EEF" w:rsidRPr="000573C3" w:rsidRDefault="009E4EEF" w:rsidP="0042544E">
            <w:pPr>
              <w:jc w:val="both"/>
              <w:rPr>
                <w:b/>
                <w:color w:val="000000" w:themeColor="text1"/>
              </w:rPr>
            </w:pPr>
            <w:r w:rsidRPr="000573C3">
              <w:rPr>
                <w:b/>
                <w:color w:val="000000" w:themeColor="text1"/>
              </w:rPr>
              <w:t>Глава администрации</w:t>
            </w:r>
          </w:p>
          <w:p w14:paraId="26852793" w14:textId="77777777" w:rsidR="009E4EEF" w:rsidRPr="000573C3" w:rsidRDefault="009E4EEF" w:rsidP="0042544E">
            <w:pPr>
              <w:jc w:val="both"/>
              <w:rPr>
                <w:b/>
                <w:color w:val="000000" w:themeColor="text1"/>
              </w:rPr>
            </w:pPr>
          </w:p>
          <w:p w14:paraId="5D4BFA68" w14:textId="77777777" w:rsidR="009E4EEF" w:rsidRPr="000573C3" w:rsidRDefault="009E4EEF" w:rsidP="0042544E">
            <w:pPr>
              <w:jc w:val="both"/>
              <w:rPr>
                <w:b/>
                <w:color w:val="000000" w:themeColor="text1"/>
              </w:rPr>
            </w:pPr>
            <w:r w:rsidRPr="000573C3">
              <w:rPr>
                <w:b/>
                <w:color w:val="000000" w:themeColor="text1"/>
              </w:rPr>
              <w:t xml:space="preserve"> ____</w:t>
            </w:r>
            <w:r>
              <w:rPr>
                <w:b/>
                <w:color w:val="000000" w:themeColor="text1"/>
              </w:rPr>
              <w:t>__________________ В. В. Тирских</w:t>
            </w:r>
          </w:p>
          <w:p w14:paraId="46D256FA" w14:textId="77777777" w:rsidR="009E4EEF" w:rsidRPr="005D550B" w:rsidRDefault="009E4EEF" w:rsidP="0042544E">
            <w:pPr>
              <w:rPr>
                <w:b/>
              </w:rPr>
            </w:pPr>
            <w:r w:rsidRPr="00770D07">
              <w:t>«__</w:t>
            </w:r>
            <w:proofErr w:type="gramStart"/>
            <w:r w:rsidRPr="00770D07">
              <w:t>_»_</w:t>
            </w:r>
            <w:proofErr w:type="gramEnd"/>
            <w:r w:rsidRPr="00770D07">
              <w:t>_______________20____г.</w:t>
            </w:r>
          </w:p>
        </w:tc>
        <w:tc>
          <w:tcPr>
            <w:tcW w:w="4786" w:type="dxa"/>
            <w:shd w:val="clear" w:color="auto" w:fill="auto"/>
          </w:tcPr>
          <w:p w14:paraId="0E5F7D94" w14:textId="77777777" w:rsidR="009E4EEF" w:rsidRDefault="009E4EEF" w:rsidP="0042544E">
            <w:pPr>
              <w:jc w:val="both"/>
              <w:rPr>
                <w:b/>
              </w:rPr>
            </w:pPr>
            <w:r>
              <w:rPr>
                <w:b/>
              </w:rPr>
              <w:t>СОГЛАСОВАНО (ИСПОЛНИТЕЛЬ)</w:t>
            </w:r>
          </w:p>
          <w:p w14:paraId="0061588F" w14:textId="77777777" w:rsidR="009E4EEF" w:rsidRPr="00FE3616" w:rsidRDefault="009E4EEF" w:rsidP="0042544E"/>
          <w:p w14:paraId="318F057F" w14:textId="77777777" w:rsidR="009E4EEF" w:rsidRPr="005D550B" w:rsidRDefault="009E4EEF" w:rsidP="0042544E">
            <w:pPr>
              <w:rPr>
                <w:b/>
              </w:rPr>
            </w:pPr>
            <w:r w:rsidRPr="005D550B">
              <w:rPr>
                <w:b/>
              </w:rPr>
              <w:t>Проректор по научной работе</w:t>
            </w:r>
          </w:p>
          <w:p w14:paraId="56D29EAC" w14:textId="77777777" w:rsidR="009E4EEF" w:rsidRPr="005D550B" w:rsidRDefault="009E4EEF" w:rsidP="0042544E">
            <w:pPr>
              <w:rPr>
                <w:b/>
              </w:rPr>
            </w:pPr>
          </w:p>
          <w:p w14:paraId="691E03EC" w14:textId="77777777" w:rsidR="009E4EEF" w:rsidRPr="005D550B" w:rsidRDefault="009E4EEF" w:rsidP="0042544E">
            <w:pPr>
              <w:rPr>
                <w:b/>
              </w:rPr>
            </w:pPr>
            <w:r w:rsidRPr="005D550B">
              <w:rPr>
                <w:b/>
              </w:rPr>
              <w:t xml:space="preserve"> ____________________ Кононов А.М.</w:t>
            </w:r>
          </w:p>
          <w:p w14:paraId="3F8973F7" w14:textId="77777777" w:rsidR="009E4EEF" w:rsidRPr="00770D07" w:rsidRDefault="009E4EEF" w:rsidP="0042544E">
            <w:r w:rsidRPr="00770D07">
              <w:t>«__</w:t>
            </w:r>
            <w:proofErr w:type="gramStart"/>
            <w:r w:rsidRPr="00770D07">
              <w:t>_»_</w:t>
            </w:r>
            <w:proofErr w:type="gramEnd"/>
            <w:r w:rsidRPr="00770D07">
              <w:t>_______________20____г.</w:t>
            </w:r>
          </w:p>
        </w:tc>
      </w:tr>
    </w:tbl>
    <w:p w14:paraId="09932CBD" w14:textId="77777777" w:rsidR="009E4EEF" w:rsidRDefault="009E4EEF" w:rsidP="009E4EEF">
      <w:pPr>
        <w:jc w:val="right"/>
      </w:pPr>
    </w:p>
    <w:p w14:paraId="6E27F1A6" w14:textId="77777777" w:rsidR="009E4EEF" w:rsidRPr="00DF3167" w:rsidRDefault="009E4EEF" w:rsidP="009E4EEF"/>
    <w:p w14:paraId="0D6E66D8" w14:textId="77777777" w:rsidR="009E4EEF" w:rsidRPr="00770D07" w:rsidRDefault="009E4EEF" w:rsidP="009E4EEF">
      <w:pPr>
        <w:shd w:val="clear" w:color="auto" w:fill="FFFFFF"/>
        <w:ind w:right="57"/>
        <w:jc w:val="center"/>
        <w:rPr>
          <w:b/>
          <w:bCs/>
        </w:rPr>
      </w:pPr>
      <w:r w:rsidRPr="00770D07">
        <w:rPr>
          <w:b/>
          <w:bCs/>
        </w:rPr>
        <w:t>ТЕХНИЧЕСКОЕ ЗАДАНИЕ</w:t>
      </w:r>
    </w:p>
    <w:p w14:paraId="5F6C118F" w14:textId="77777777" w:rsidR="009E4EEF" w:rsidRDefault="009E4EEF" w:rsidP="009E4EEF">
      <w:pPr>
        <w:shd w:val="clear" w:color="auto" w:fill="FFFFFF"/>
        <w:ind w:right="57"/>
        <w:jc w:val="center"/>
        <w:rPr>
          <w:b/>
          <w:bCs/>
        </w:rPr>
      </w:pPr>
      <w:r>
        <w:rPr>
          <w:b/>
          <w:bCs/>
        </w:rPr>
        <w:t>на выполнение работ по п</w:t>
      </w:r>
      <w:r w:rsidRPr="00EE1A3F">
        <w:rPr>
          <w:b/>
          <w:bCs/>
        </w:rPr>
        <w:t>одготовк</w:t>
      </w:r>
      <w:r>
        <w:rPr>
          <w:b/>
          <w:bCs/>
        </w:rPr>
        <w:t>е</w:t>
      </w:r>
      <w:r w:rsidRPr="00EE1A3F">
        <w:rPr>
          <w:b/>
          <w:bCs/>
        </w:rPr>
        <w:t xml:space="preserve"> документации по планировке территории (проекты межевания территорий) в рамках научно-исследовательской работы</w:t>
      </w:r>
    </w:p>
    <w:p w14:paraId="4FEA716A" w14:textId="77777777" w:rsidR="009E4EEF" w:rsidRPr="00DF3167" w:rsidRDefault="009E4EEF" w:rsidP="009E4EEF">
      <w:pPr>
        <w:shd w:val="clear" w:color="auto" w:fill="FFFFFF"/>
        <w:ind w:right="57"/>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65"/>
        <w:gridCol w:w="6941"/>
      </w:tblGrid>
      <w:tr w:rsidR="009E4EEF" w:rsidRPr="00770D07" w14:paraId="77B51201" w14:textId="77777777" w:rsidTr="0042544E">
        <w:trPr>
          <w:trHeight w:val="487"/>
        </w:trPr>
        <w:tc>
          <w:tcPr>
            <w:tcW w:w="600" w:type="dxa"/>
            <w:shd w:val="clear" w:color="auto" w:fill="auto"/>
          </w:tcPr>
          <w:p w14:paraId="700DE0DF" w14:textId="77777777" w:rsidR="009E4EEF" w:rsidRPr="00770D07" w:rsidRDefault="009E4EEF" w:rsidP="0042544E">
            <w:pPr>
              <w:ind w:right="57"/>
              <w:jc w:val="center"/>
              <w:rPr>
                <w:b/>
                <w:spacing w:val="2"/>
              </w:rPr>
            </w:pPr>
            <w:r w:rsidRPr="00770D07">
              <w:rPr>
                <w:b/>
                <w:spacing w:val="2"/>
                <w:sz w:val="22"/>
              </w:rPr>
              <w:t>№ п/п</w:t>
            </w:r>
          </w:p>
        </w:tc>
        <w:tc>
          <w:tcPr>
            <w:tcW w:w="2065" w:type="dxa"/>
            <w:shd w:val="clear" w:color="auto" w:fill="auto"/>
          </w:tcPr>
          <w:p w14:paraId="5F78C465" w14:textId="77777777" w:rsidR="009E4EEF" w:rsidRPr="00770D07" w:rsidRDefault="009E4EEF" w:rsidP="0042544E">
            <w:pPr>
              <w:ind w:right="57"/>
              <w:jc w:val="center"/>
              <w:rPr>
                <w:b/>
                <w:spacing w:val="-1"/>
              </w:rPr>
            </w:pPr>
            <w:r w:rsidRPr="00770D07">
              <w:rPr>
                <w:b/>
                <w:spacing w:val="-1"/>
                <w:sz w:val="22"/>
              </w:rPr>
              <w:t>Наименование разделов</w:t>
            </w:r>
          </w:p>
        </w:tc>
        <w:tc>
          <w:tcPr>
            <w:tcW w:w="6941" w:type="dxa"/>
            <w:shd w:val="clear" w:color="auto" w:fill="auto"/>
          </w:tcPr>
          <w:p w14:paraId="37133A6C" w14:textId="77777777" w:rsidR="009E4EEF" w:rsidRPr="00770D07" w:rsidRDefault="009E4EEF" w:rsidP="0042544E">
            <w:pPr>
              <w:tabs>
                <w:tab w:val="left" w:pos="1929"/>
              </w:tabs>
              <w:ind w:right="57"/>
              <w:jc w:val="center"/>
              <w:rPr>
                <w:b/>
                <w:spacing w:val="-1"/>
              </w:rPr>
            </w:pPr>
            <w:r w:rsidRPr="00770D07">
              <w:rPr>
                <w:b/>
                <w:spacing w:val="-1"/>
                <w:sz w:val="22"/>
              </w:rPr>
              <w:t>Содержание</w:t>
            </w:r>
          </w:p>
        </w:tc>
      </w:tr>
      <w:tr w:rsidR="009E4EEF" w:rsidRPr="00770D07" w14:paraId="39378C66" w14:textId="77777777" w:rsidTr="0042544E">
        <w:trPr>
          <w:trHeight w:val="753"/>
        </w:trPr>
        <w:tc>
          <w:tcPr>
            <w:tcW w:w="600" w:type="dxa"/>
            <w:shd w:val="clear" w:color="auto" w:fill="auto"/>
          </w:tcPr>
          <w:p w14:paraId="7880A938" w14:textId="77777777" w:rsidR="009E4EEF" w:rsidRPr="00770D07" w:rsidRDefault="009E4EEF" w:rsidP="009E4EEF">
            <w:pPr>
              <w:pStyle w:val="a8"/>
              <w:numPr>
                <w:ilvl w:val="0"/>
                <w:numId w:val="16"/>
              </w:numPr>
              <w:ind w:right="57"/>
              <w:jc w:val="both"/>
              <w:rPr>
                <w:spacing w:val="2"/>
              </w:rPr>
            </w:pPr>
          </w:p>
        </w:tc>
        <w:tc>
          <w:tcPr>
            <w:tcW w:w="2065" w:type="dxa"/>
            <w:shd w:val="clear" w:color="auto" w:fill="auto"/>
          </w:tcPr>
          <w:p w14:paraId="7AE8C918" w14:textId="77777777" w:rsidR="009E4EEF" w:rsidRPr="00770D07" w:rsidRDefault="009E4EEF" w:rsidP="0042544E">
            <w:pPr>
              <w:ind w:right="57"/>
              <w:rPr>
                <w:b/>
                <w:spacing w:val="-1"/>
              </w:rPr>
            </w:pPr>
            <w:r w:rsidRPr="00770D07">
              <w:rPr>
                <w:spacing w:val="2"/>
                <w:sz w:val="22"/>
              </w:rPr>
              <w:t>Наименование работы</w:t>
            </w:r>
          </w:p>
        </w:tc>
        <w:tc>
          <w:tcPr>
            <w:tcW w:w="6941" w:type="dxa"/>
            <w:shd w:val="clear" w:color="auto" w:fill="auto"/>
          </w:tcPr>
          <w:p w14:paraId="4F779262" w14:textId="77777777" w:rsidR="009E4EEF" w:rsidRPr="004501D2" w:rsidRDefault="009E4EEF" w:rsidP="0042544E">
            <w:pPr>
              <w:shd w:val="clear" w:color="auto" w:fill="FFFFFF"/>
              <w:ind w:right="57"/>
              <w:jc w:val="both"/>
              <w:rPr>
                <w:b/>
                <w:color w:val="000000" w:themeColor="text1"/>
                <w:spacing w:val="-1"/>
              </w:rPr>
            </w:pPr>
            <w:r w:rsidRPr="004501D2">
              <w:rPr>
                <w:bCs/>
                <w:color w:val="000000" w:themeColor="text1"/>
                <w:sz w:val="22"/>
              </w:rPr>
              <w:t>Выполнение работ</w:t>
            </w:r>
            <w:r>
              <w:rPr>
                <w:bCs/>
                <w:color w:val="000000" w:themeColor="text1"/>
                <w:sz w:val="22"/>
              </w:rPr>
              <w:t>:</w:t>
            </w:r>
            <w:r w:rsidRPr="004501D2">
              <w:rPr>
                <w:bCs/>
                <w:color w:val="000000" w:themeColor="text1"/>
                <w:sz w:val="22"/>
              </w:rPr>
              <w:t xml:space="preserve"> «</w:t>
            </w:r>
            <w:r w:rsidRPr="00EE1A3F">
              <w:rPr>
                <w:bCs/>
                <w:color w:val="000000" w:themeColor="text1"/>
                <w:sz w:val="22"/>
              </w:rPr>
              <w:t>Подготовка документации по планировке территории (проекты межевания территорий)» в рамках научно-исследовательской работы</w:t>
            </w:r>
          </w:p>
        </w:tc>
      </w:tr>
      <w:tr w:rsidR="009E4EEF" w:rsidRPr="00770D07" w14:paraId="02971046" w14:textId="77777777" w:rsidTr="0042544E">
        <w:trPr>
          <w:trHeight w:val="597"/>
        </w:trPr>
        <w:tc>
          <w:tcPr>
            <w:tcW w:w="600" w:type="dxa"/>
            <w:shd w:val="clear" w:color="auto" w:fill="auto"/>
          </w:tcPr>
          <w:p w14:paraId="2311F3E2" w14:textId="77777777" w:rsidR="009E4EEF" w:rsidRPr="00770D07" w:rsidRDefault="009E4EEF" w:rsidP="009E4EEF">
            <w:pPr>
              <w:pStyle w:val="a8"/>
              <w:numPr>
                <w:ilvl w:val="0"/>
                <w:numId w:val="16"/>
              </w:numPr>
              <w:ind w:right="57"/>
              <w:jc w:val="both"/>
              <w:rPr>
                <w:spacing w:val="2"/>
              </w:rPr>
            </w:pPr>
          </w:p>
        </w:tc>
        <w:tc>
          <w:tcPr>
            <w:tcW w:w="2065" w:type="dxa"/>
            <w:shd w:val="clear" w:color="auto" w:fill="auto"/>
          </w:tcPr>
          <w:p w14:paraId="02C5DBE1" w14:textId="77777777" w:rsidR="009E4EEF" w:rsidRPr="00770D07" w:rsidRDefault="009E4EEF" w:rsidP="0042544E">
            <w:pPr>
              <w:ind w:right="57"/>
              <w:rPr>
                <w:b/>
                <w:spacing w:val="-1"/>
              </w:rPr>
            </w:pPr>
            <w:r w:rsidRPr="00770D07">
              <w:rPr>
                <w:spacing w:val="2"/>
                <w:sz w:val="22"/>
              </w:rPr>
              <w:t>Основание для выполнения работы</w:t>
            </w:r>
          </w:p>
        </w:tc>
        <w:tc>
          <w:tcPr>
            <w:tcW w:w="6941" w:type="dxa"/>
            <w:shd w:val="clear" w:color="auto" w:fill="auto"/>
          </w:tcPr>
          <w:p w14:paraId="7B90F1BE" w14:textId="77777777" w:rsidR="009E4EEF" w:rsidRPr="004501D2" w:rsidRDefault="009E4EEF" w:rsidP="0042544E">
            <w:pPr>
              <w:snapToGrid w:val="0"/>
              <w:jc w:val="both"/>
              <w:rPr>
                <w:color w:val="000000" w:themeColor="text1"/>
              </w:rPr>
            </w:pPr>
            <w:r w:rsidRPr="004501D2">
              <w:rPr>
                <w:color w:val="000000" w:themeColor="text1"/>
                <w:sz w:val="22"/>
              </w:rPr>
              <w:t>статья 43 Градостроительного кодекса Российской Федерации;</w:t>
            </w:r>
          </w:p>
        </w:tc>
      </w:tr>
      <w:tr w:rsidR="009E4EEF" w:rsidRPr="00770D07" w14:paraId="458BFBE9" w14:textId="77777777" w:rsidTr="0042544E">
        <w:tc>
          <w:tcPr>
            <w:tcW w:w="600" w:type="dxa"/>
            <w:shd w:val="clear" w:color="auto" w:fill="auto"/>
          </w:tcPr>
          <w:p w14:paraId="7857F66A" w14:textId="77777777" w:rsidR="009E4EEF" w:rsidRPr="00770D07" w:rsidRDefault="009E4EEF" w:rsidP="009E4EEF">
            <w:pPr>
              <w:pStyle w:val="a8"/>
              <w:numPr>
                <w:ilvl w:val="0"/>
                <w:numId w:val="16"/>
              </w:numPr>
              <w:snapToGrid w:val="0"/>
              <w:jc w:val="both"/>
              <w:rPr>
                <w:spacing w:val="2"/>
              </w:rPr>
            </w:pPr>
          </w:p>
        </w:tc>
        <w:tc>
          <w:tcPr>
            <w:tcW w:w="2065" w:type="dxa"/>
            <w:shd w:val="clear" w:color="auto" w:fill="auto"/>
          </w:tcPr>
          <w:p w14:paraId="6195280F" w14:textId="77777777" w:rsidR="009E4EEF" w:rsidRPr="00770D07" w:rsidRDefault="009E4EEF" w:rsidP="0042544E">
            <w:r w:rsidRPr="00770D07">
              <w:rPr>
                <w:sz w:val="22"/>
              </w:rPr>
              <w:t>Место выполнения работы</w:t>
            </w:r>
          </w:p>
        </w:tc>
        <w:tc>
          <w:tcPr>
            <w:tcW w:w="6941" w:type="dxa"/>
            <w:shd w:val="clear" w:color="auto" w:fill="auto"/>
          </w:tcPr>
          <w:p w14:paraId="322EB96B" w14:textId="77777777" w:rsidR="009E4EEF" w:rsidRPr="004501D2" w:rsidRDefault="009E4EEF" w:rsidP="0042544E">
            <w:pPr>
              <w:jc w:val="both"/>
              <w:rPr>
                <w:color w:val="000000" w:themeColor="text1"/>
              </w:rPr>
            </w:pPr>
            <w:r w:rsidRPr="004501D2">
              <w:rPr>
                <w:color w:val="000000" w:themeColor="text1"/>
                <w:sz w:val="22"/>
              </w:rPr>
              <w:t>ФГБОУ ВО ИРНИТУ</w:t>
            </w:r>
          </w:p>
        </w:tc>
      </w:tr>
      <w:tr w:rsidR="009E4EEF" w:rsidRPr="00770D07" w14:paraId="1FE64240" w14:textId="77777777" w:rsidTr="0042544E">
        <w:tc>
          <w:tcPr>
            <w:tcW w:w="600" w:type="dxa"/>
            <w:shd w:val="clear" w:color="auto" w:fill="auto"/>
          </w:tcPr>
          <w:p w14:paraId="264C02C5" w14:textId="77777777" w:rsidR="009E4EEF" w:rsidRPr="00770D07" w:rsidRDefault="009E4EEF" w:rsidP="009E4EEF">
            <w:pPr>
              <w:pStyle w:val="a8"/>
              <w:numPr>
                <w:ilvl w:val="0"/>
                <w:numId w:val="16"/>
              </w:numPr>
              <w:snapToGrid w:val="0"/>
              <w:jc w:val="both"/>
              <w:rPr>
                <w:spacing w:val="2"/>
              </w:rPr>
            </w:pPr>
          </w:p>
        </w:tc>
        <w:tc>
          <w:tcPr>
            <w:tcW w:w="2065" w:type="dxa"/>
            <w:shd w:val="clear" w:color="auto" w:fill="auto"/>
          </w:tcPr>
          <w:p w14:paraId="4D131356" w14:textId="77777777" w:rsidR="009E4EEF" w:rsidRPr="00770D07" w:rsidRDefault="009E4EEF" w:rsidP="0042544E">
            <w:pPr>
              <w:tabs>
                <w:tab w:val="left" w:pos="3969"/>
              </w:tabs>
            </w:pPr>
            <w:r w:rsidRPr="00770D07">
              <w:rPr>
                <w:sz w:val="22"/>
              </w:rPr>
              <w:t xml:space="preserve">Основная нормативно-правовая и методическая </w:t>
            </w:r>
          </w:p>
          <w:p w14:paraId="6FD9A6ED" w14:textId="77777777" w:rsidR="009E4EEF" w:rsidRPr="00770D07" w:rsidRDefault="009E4EEF" w:rsidP="0042544E">
            <w:pPr>
              <w:tabs>
                <w:tab w:val="left" w:pos="3969"/>
              </w:tabs>
            </w:pPr>
            <w:r w:rsidRPr="00770D07">
              <w:rPr>
                <w:sz w:val="22"/>
              </w:rPr>
              <w:t>база</w:t>
            </w:r>
          </w:p>
        </w:tc>
        <w:tc>
          <w:tcPr>
            <w:tcW w:w="6941" w:type="dxa"/>
            <w:shd w:val="clear" w:color="auto" w:fill="auto"/>
          </w:tcPr>
          <w:p w14:paraId="0BE5C664"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Земельный кодекс Российской Федерации;</w:t>
            </w:r>
          </w:p>
          <w:p w14:paraId="08F89A36"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 xml:space="preserve">Градостроительный кодекс Российской Федерации (далее – </w:t>
            </w:r>
            <w:r w:rsidRPr="00217FCF">
              <w:rPr>
                <w:color w:val="000000" w:themeColor="text1"/>
              </w:rPr>
              <w:br/>
            </w:r>
            <w:proofErr w:type="spellStart"/>
            <w:r w:rsidRPr="00217FCF">
              <w:rPr>
                <w:color w:val="000000" w:themeColor="text1"/>
              </w:rPr>
              <w:t>ГрК</w:t>
            </w:r>
            <w:proofErr w:type="spellEnd"/>
            <w:r w:rsidRPr="00217FCF">
              <w:rPr>
                <w:color w:val="000000" w:themeColor="text1"/>
              </w:rPr>
              <w:t xml:space="preserve"> РФ);</w:t>
            </w:r>
          </w:p>
          <w:p w14:paraId="4440BFB7"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Федеральный закон от 24 июля 2007 г. № 221-ФЗ «О кадастровой деятельности»;</w:t>
            </w:r>
          </w:p>
          <w:p w14:paraId="0307AEDE"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 xml:space="preserve">Федеральный закон от 13 июля 2015 г. № 218-ФЗ </w:t>
            </w:r>
            <w:r w:rsidRPr="00217FCF">
              <w:rPr>
                <w:color w:val="000000" w:themeColor="text1"/>
              </w:rPr>
              <w:br/>
              <w:t>«О государственной регистрации недвижимости»;</w:t>
            </w:r>
          </w:p>
          <w:p w14:paraId="58CC36E4"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Прави</w:t>
            </w:r>
            <w:r>
              <w:rPr>
                <w:color w:val="000000" w:themeColor="text1"/>
              </w:rPr>
              <w:t>ла землепользования и застройки Усть-Балейского</w:t>
            </w:r>
            <w:r w:rsidRPr="00217FCF">
              <w:rPr>
                <w:color w:val="000000" w:themeColor="text1"/>
              </w:rPr>
              <w:t xml:space="preserve"> МО;</w:t>
            </w:r>
          </w:p>
          <w:p w14:paraId="2D62A42B"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отраслевые подзаконные акты;</w:t>
            </w:r>
          </w:p>
          <w:p w14:paraId="3C40E036" w14:textId="77777777" w:rsidR="009E4EEF" w:rsidRPr="00217FCF" w:rsidRDefault="009E4EEF" w:rsidP="009E4EEF">
            <w:pPr>
              <w:pStyle w:val="a4"/>
              <w:widowControl w:val="0"/>
              <w:numPr>
                <w:ilvl w:val="0"/>
                <w:numId w:val="18"/>
              </w:numPr>
              <w:tabs>
                <w:tab w:val="left" w:pos="1366"/>
              </w:tabs>
              <w:rPr>
                <w:color w:val="000000" w:themeColor="text1"/>
              </w:rPr>
            </w:pPr>
            <w:r w:rsidRPr="00217FCF">
              <w:rPr>
                <w:color w:val="000000" w:themeColor="text1"/>
              </w:rPr>
              <w:t xml:space="preserve">действующие технические регламенты, санитарные нормы </w:t>
            </w:r>
            <w:r w:rsidRPr="00217FCF">
              <w:rPr>
                <w:color w:val="000000" w:themeColor="text1"/>
              </w:rPr>
              <w:br/>
              <w:t>и правила, строительные нормы и правила, иные нормативные документы.</w:t>
            </w:r>
          </w:p>
        </w:tc>
      </w:tr>
      <w:tr w:rsidR="009E4EEF" w:rsidRPr="00770D07" w14:paraId="5FD4AD64" w14:textId="77777777" w:rsidTr="0042544E">
        <w:tc>
          <w:tcPr>
            <w:tcW w:w="600" w:type="dxa"/>
            <w:shd w:val="clear" w:color="auto" w:fill="auto"/>
          </w:tcPr>
          <w:p w14:paraId="5F88416D" w14:textId="77777777" w:rsidR="009E4EEF" w:rsidRPr="00770D07" w:rsidRDefault="009E4EEF" w:rsidP="009E4EEF">
            <w:pPr>
              <w:pStyle w:val="a8"/>
              <w:numPr>
                <w:ilvl w:val="0"/>
                <w:numId w:val="16"/>
              </w:numPr>
              <w:ind w:right="57"/>
              <w:jc w:val="both"/>
              <w:rPr>
                <w:spacing w:val="2"/>
              </w:rPr>
            </w:pPr>
          </w:p>
        </w:tc>
        <w:tc>
          <w:tcPr>
            <w:tcW w:w="2065" w:type="dxa"/>
            <w:shd w:val="clear" w:color="auto" w:fill="auto"/>
          </w:tcPr>
          <w:p w14:paraId="0942EAF0" w14:textId="77777777" w:rsidR="009E4EEF" w:rsidRPr="00770D07" w:rsidRDefault="009E4EEF" w:rsidP="0042544E">
            <w:pPr>
              <w:ind w:right="57"/>
              <w:rPr>
                <w:spacing w:val="2"/>
              </w:rPr>
            </w:pPr>
            <w:r w:rsidRPr="00770D07">
              <w:rPr>
                <w:spacing w:val="2"/>
                <w:sz w:val="22"/>
              </w:rPr>
              <w:t>Цель работы</w:t>
            </w:r>
          </w:p>
        </w:tc>
        <w:tc>
          <w:tcPr>
            <w:tcW w:w="6941" w:type="dxa"/>
            <w:shd w:val="clear" w:color="auto" w:fill="auto"/>
          </w:tcPr>
          <w:p w14:paraId="673BA1B9" w14:textId="77777777" w:rsidR="009E4EEF" w:rsidRDefault="009E4EEF" w:rsidP="009E4EEF">
            <w:pPr>
              <w:pStyle w:val="a8"/>
              <w:numPr>
                <w:ilvl w:val="0"/>
                <w:numId w:val="17"/>
              </w:numPr>
              <w:jc w:val="both"/>
            </w:pPr>
            <w:r>
              <w:rPr>
                <w:bCs/>
                <w:color w:val="000000" w:themeColor="text1"/>
              </w:rPr>
              <w:t>и</w:t>
            </w:r>
            <w:r w:rsidRPr="0099787C">
              <w:rPr>
                <w:bCs/>
                <w:color w:val="000000" w:themeColor="text1"/>
              </w:rPr>
              <w:t>сследование особенностей развития территории с использованием технологий дистанционного зондирования земли</w:t>
            </w:r>
            <w:r>
              <w:rPr>
                <w:bCs/>
                <w:color w:val="000000" w:themeColor="text1"/>
              </w:rPr>
              <w:t>, в том числе:</w:t>
            </w:r>
            <w:r>
              <w:t xml:space="preserve"> ситуационной схемы (границы, функциональные зоны</w:t>
            </w:r>
            <w:proofErr w:type="gramStart"/>
            <w:r>
              <w:t>);</w:t>
            </w:r>
            <w:r w:rsidRPr="000B1728">
              <w:t>особенности</w:t>
            </w:r>
            <w:proofErr w:type="gramEnd"/>
            <w:r w:rsidRPr="000B1728">
              <w:t xml:space="preserve"> зонирования территории</w:t>
            </w:r>
            <w:r>
              <w:t>; зон с особыми условиями использования территории;</w:t>
            </w:r>
          </w:p>
          <w:p w14:paraId="75B81A4F" w14:textId="77777777" w:rsidR="009E4EEF" w:rsidRPr="00667A51" w:rsidRDefault="009E4EEF" w:rsidP="009E4EEF">
            <w:pPr>
              <w:pStyle w:val="a8"/>
              <w:numPr>
                <w:ilvl w:val="0"/>
                <w:numId w:val="17"/>
              </w:numPr>
              <w:jc w:val="both"/>
            </w:pPr>
            <w:r w:rsidRPr="00667A51">
              <w:t>определения местоположения границ образуемых и изменяемых земельных участков;</w:t>
            </w:r>
          </w:p>
          <w:p w14:paraId="32D63C51" w14:textId="77777777" w:rsidR="009E4EEF" w:rsidRPr="00770D07" w:rsidRDefault="009E4EEF" w:rsidP="009E4EEF">
            <w:pPr>
              <w:pStyle w:val="a8"/>
              <w:numPr>
                <w:ilvl w:val="0"/>
                <w:numId w:val="17"/>
              </w:numPr>
              <w:jc w:val="both"/>
            </w:pPr>
            <w:r w:rsidRPr="00667A51">
              <w:t>установлени</w:t>
            </w:r>
            <w:r>
              <w:t>е</w:t>
            </w:r>
            <w:r w:rsidRPr="00667A51">
              <w:t>, изменени</w:t>
            </w:r>
            <w:r>
              <w:t>е</w:t>
            </w:r>
            <w:r w:rsidRPr="00667A51">
              <w:t>, отмен</w:t>
            </w:r>
            <w:r>
              <w:t>а</w:t>
            </w:r>
            <w:r w:rsidRPr="00667A51">
              <w:t xml:space="preserve">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w:t>
            </w:r>
            <w:r w:rsidRPr="00667A51">
              <w:lastRenderedPageBreak/>
              <w:t>исключительно изменение границ территории общего пользования.</w:t>
            </w:r>
          </w:p>
        </w:tc>
      </w:tr>
      <w:tr w:rsidR="009E4EEF" w:rsidRPr="00770D07" w14:paraId="02D0E5E6" w14:textId="77777777" w:rsidTr="0042544E">
        <w:trPr>
          <w:trHeight w:val="728"/>
        </w:trPr>
        <w:tc>
          <w:tcPr>
            <w:tcW w:w="600" w:type="dxa"/>
            <w:shd w:val="clear" w:color="auto" w:fill="auto"/>
          </w:tcPr>
          <w:p w14:paraId="7D0CB77B" w14:textId="77777777" w:rsidR="009E4EEF" w:rsidRPr="00770D07" w:rsidRDefault="009E4EEF" w:rsidP="009E4EEF">
            <w:pPr>
              <w:pStyle w:val="a8"/>
              <w:numPr>
                <w:ilvl w:val="0"/>
                <w:numId w:val="16"/>
              </w:numPr>
              <w:snapToGrid w:val="0"/>
              <w:jc w:val="both"/>
              <w:rPr>
                <w:spacing w:val="2"/>
              </w:rPr>
            </w:pPr>
          </w:p>
        </w:tc>
        <w:tc>
          <w:tcPr>
            <w:tcW w:w="2065" w:type="dxa"/>
            <w:shd w:val="clear" w:color="auto" w:fill="auto"/>
          </w:tcPr>
          <w:p w14:paraId="6BE7E7EF" w14:textId="77777777" w:rsidR="009E4EEF" w:rsidRPr="00770D07" w:rsidRDefault="009E4EEF" w:rsidP="0042544E">
            <w:pPr>
              <w:ind w:right="57"/>
              <w:rPr>
                <w:spacing w:val="2"/>
              </w:rPr>
            </w:pPr>
            <w:r w:rsidRPr="00770D07">
              <w:rPr>
                <w:sz w:val="22"/>
              </w:rPr>
              <w:t xml:space="preserve">Описание проектируемой территории </w:t>
            </w:r>
          </w:p>
        </w:tc>
        <w:tc>
          <w:tcPr>
            <w:tcW w:w="6941" w:type="dxa"/>
            <w:shd w:val="clear" w:color="auto" w:fill="auto"/>
          </w:tcPr>
          <w:p w14:paraId="3AB9BE93" w14:textId="77777777" w:rsidR="009E4EEF" w:rsidRPr="004501D2" w:rsidRDefault="009E4EEF" w:rsidP="0042544E">
            <w:pPr>
              <w:pStyle w:val="a4"/>
              <w:tabs>
                <w:tab w:val="left" w:pos="1366"/>
              </w:tabs>
              <w:rPr>
                <w:color w:val="000000" w:themeColor="text1"/>
              </w:rPr>
            </w:pPr>
            <w:r>
              <w:rPr>
                <w:color w:val="000000" w:themeColor="text1"/>
              </w:rPr>
              <w:t xml:space="preserve">Территория с кадастровым номером квартала </w:t>
            </w:r>
            <w:proofErr w:type="gramStart"/>
            <w:r w:rsidRPr="00217FCF">
              <w:rPr>
                <w:color w:val="000000" w:themeColor="text1"/>
              </w:rPr>
              <w:t xml:space="preserve">-  </w:t>
            </w:r>
            <w:r w:rsidRPr="00217FCF">
              <w:rPr>
                <w:color w:val="000000" w:themeColor="text1"/>
                <w:szCs w:val="22"/>
              </w:rPr>
              <w:t>38:06:060201</w:t>
            </w:r>
            <w:proofErr w:type="gramEnd"/>
          </w:p>
        </w:tc>
      </w:tr>
      <w:tr w:rsidR="009E4EEF" w:rsidRPr="00770D07" w14:paraId="1D82BB90" w14:textId="77777777" w:rsidTr="0042544E">
        <w:tc>
          <w:tcPr>
            <w:tcW w:w="600" w:type="dxa"/>
            <w:shd w:val="clear" w:color="auto" w:fill="auto"/>
          </w:tcPr>
          <w:p w14:paraId="23104986" w14:textId="77777777" w:rsidR="009E4EEF" w:rsidRPr="00770D07" w:rsidRDefault="009E4EEF" w:rsidP="009E4EEF">
            <w:pPr>
              <w:pStyle w:val="a8"/>
              <w:numPr>
                <w:ilvl w:val="0"/>
                <w:numId w:val="16"/>
              </w:numPr>
              <w:snapToGrid w:val="0"/>
              <w:jc w:val="both"/>
              <w:rPr>
                <w:spacing w:val="2"/>
              </w:rPr>
            </w:pPr>
          </w:p>
        </w:tc>
        <w:tc>
          <w:tcPr>
            <w:tcW w:w="2065" w:type="dxa"/>
            <w:shd w:val="clear" w:color="auto" w:fill="auto"/>
          </w:tcPr>
          <w:p w14:paraId="42E17086" w14:textId="77777777" w:rsidR="009E4EEF" w:rsidRPr="00770D07" w:rsidRDefault="009E4EEF" w:rsidP="0042544E">
            <w:r w:rsidRPr="00770D07">
              <w:rPr>
                <w:sz w:val="22"/>
              </w:rPr>
              <w:t xml:space="preserve">Исходные данные   </w:t>
            </w:r>
          </w:p>
        </w:tc>
        <w:tc>
          <w:tcPr>
            <w:tcW w:w="6941" w:type="dxa"/>
            <w:shd w:val="clear" w:color="auto" w:fill="auto"/>
          </w:tcPr>
          <w:p w14:paraId="5DA6A32A" w14:textId="77777777" w:rsidR="009E4EEF" w:rsidRPr="00770D07" w:rsidRDefault="009E4EEF" w:rsidP="0042544E">
            <w:pPr>
              <w:jc w:val="both"/>
            </w:pPr>
            <w:r w:rsidRPr="00770D07">
              <w:rPr>
                <w:sz w:val="22"/>
                <w:lang w:val="en-US"/>
              </w:rPr>
              <w:t>I</w:t>
            </w:r>
            <w:r w:rsidRPr="00770D07">
              <w:rPr>
                <w:sz w:val="22"/>
              </w:rPr>
              <w:t>. Исходными данными являются сведения и материалы, содержащиеся в государственных и муниципальных информационных системах, а также сведения и материалы, хранящиеся у Заказчика.</w:t>
            </w:r>
          </w:p>
          <w:p w14:paraId="5CCE5DF8" w14:textId="77777777" w:rsidR="009E4EEF" w:rsidRPr="00770D07" w:rsidRDefault="009E4EEF" w:rsidP="0042544E">
            <w:pPr>
              <w:jc w:val="both"/>
            </w:pPr>
            <w:r w:rsidRPr="00770D07">
              <w:rPr>
                <w:sz w:val="22"/>
                <w:lang w:val="en-US"/>
              </w:rPr>
              <w:t>II</w:t>
            </w:r>
            <w:r w:rsidRPr="00770D07">
              <w:rPr>
                <w:sz w:val="22"/>
              </w:rPr>
              <w:t>. Заказчик, по запросу Исполнителя, предоставляет следующие исходные данные:</w:t>
            </w:r>
          </w:p>
          <w:p w14:paraId="73F7D985" w14:textId="77777777" w:rsidR="009E4EEF" w:rsidRPr="00770D07" w:rsidRDefault="009E4EEF" w:rsidP="009E4EEF">
            <w:pPr>
              <w:pStyle w:val="a8"/>
              <w:numPr>
                <w:ilvl w:val="0"/>
                <w:numId w:val="3"/>
              </w:numPr>
              <w:jc w:val="both"/>
            </w:pPr>
            <w:r w:rsidRPr="00770D07">
              <w:t>Выписки из похозяйственных книг;</w:t>
            </w:r>
          </w:p>
          <w:p w14:paraId="0660A8C6" w14:textId="77777777" w:rsidR="009E4EEF" w:rsidRPr="00770D07" w:rsidRDefault="009E4EEF" w:rsidP="009E4EEF">
            <w:pPr>
              <w:pStyle w:val="a8"/>
              <w:numPr>
                <w:ilvl w:val="0"/>
                <w:numId w:val="3"/>
              </w:numPr>
              <w:jc w:val="both"/>
            </w:pPr>
            <w:r w:rsidRPr="00770D07">
              <w:t>Правоустанавливающие документы на земельные участки и объекты капитального строительства;</w:t>
            </w:r>
          </w:p>
          <w:p w14:paraId="4537654F" w14:textId="77777777" w:rsidR="009E4EEF" w:rsidRPr="00770D07" w:rsidRDefault="009E4EEF" w:rsidP="009E4EEF">
            <w:pPr>
              <w:pStyle w:val="a8"/>
              <w:numPr>
                <w:ilvl w:val="0"/>
                <w:numId w:val="3"/>
              </w:numPr>
              <w:jc w:val="both"/>
            </w:pPr>
            <w:r w:rsidRPr="00770D07">
              <w:t>Адресный план, правовые акты о присвоении адресов;</w:t>
            </w:r>
          </w:p>
          <w:p w14:paraId="79365612" w14:textId="77777777" w:rsidR="009E4EEF" w:rsidRPr="00770D07" w:rsidRDefault="009E4EEF" w:rsidP="009E4EEF">
            <w:pPr>
              <w:pStyle w:val="a8"/>
              <w:numPr>
                <w:ilvl w:val="0"/>
                <w:numId w:val="3"/>
              </w:numPr>
              <w:jc w:val="both"/>
            </w:pPr>
            <w:r w:rsidRPr="00770D07">
              <w:t>Сведения из ЕГРН:</w:t>
            </w:r>
          </w:p>
          <w:p w14:paraId="3490F098" w14:textId="77777777" w:rsidR="009E4EEF" w:rsidRPr="00770D07" w:rsidRDefault="009E4EEF" w:rsidP="009E4EEF">
            <w:pPr>
              <w:pStyle w:val="a8"/>
              <w:numPr>
                <w:ilvl w:val="0"/>
                <w:numId w:val="4"/>
              </w:numPr>
              <w:jc w:val="both"/>
            </w:pPr>
            <w:r w:rsidRPr="00770D07">
              <w:t>правоустанавливающие документы на земельные участки и объекты капитального строительства;</w:t>
            </w:r>
          </w:p>
          <w:p w14:paraId="376ABB08" w14:textId="77777777" w:rsidR="009E4EEF" w:rsidRPr="00770D07" w:rsidRDefault="009E4EEF" w:rsidP="009E4EEF">
            <w:pPr>
              <w:pStyle w:val="a8"/>
              <w:numPr>
                <w:ilvl w:val="0"/>
                <w:numId w:val="4"/>
              </w:numPr>
              <w:jc w:val="both"/>
            </w:pPr>
            <w:r w:rsidRPr="00770D07">
              <w:t>технические паспорта;</w:t>
            </w:r>
          </w:p>
          <w:p w14:paraId="1495E425" w14:textId="77777777" w:rsidR="009E4EEF" w:rsidRPr="00770D07" w:rsidRDefault="009E4EEF" w:rsidP="009E4EEF">
            <w:pPr>
              <w:pStyle w:val="a8"/>
              <w:numPr>
                <w:ilvl w:val="0"/>
                <w:numId w:val="4"/>
              </w:numPr>
              <w:jc w:val="both"/>
            </w:pPr>
            <w:r w:rsidRPr="00770D07">
              <w:t>землеустроительная документация;</w:t>
            </w:r>
          </w:p>
          <w:p w14:paraId="555E28CC" w14:textId="77777777" w:rsidR="009E4EEF" w:rsidRPr="00770D07" w:rsidRDefault="009E4EEF" w:rsidP="009E4EEF">
            <w:pPr>
              <w:pStyle w:val="a8"/>
              <w:numPr>
                <w:ilvl w:val="0"/>
                <w:numId w:val="4"/>
              </w:numPr>
              <w:jc w:val="both"/>
            </w:pPr>
            <w:r w:rsidRPr="00770D07">
              <w:t>выписки на земельные участки, объекты капитального строительства.</w:t>
            </w:r>
          </w:p>
          <w:p w14:paraId="184FED48" w14:textId="77777777" w:rsidR="009E4EEF" w:rsidRPr="00770D07" w:rsidRDefault="009E4EEF" w:rsidP="0042544E">
            <w:pPr>
              <w:jc w:val="both"/>
            </w:pPr>
            <w:r w:rsidRPr="00770D07">
              <w:rPr>
                <w:sz w:val="22"/>
                <w:lang w:val="en-US"/>
              </w:rPr>
              <w:t>III</w:t>
            </w:r>
            <w:r w:rsidRPr="00770D07">
              <w:rPr>
                <w:sz w:val="22"/>
              </w:rPr>
              <w:t>. Исполнитель самостоятельно, путём направления соответствующих запросов в государственные и муниципальные информационные системы обеспечения градостроительной деятельности осуществляет сбор следующих исходных данных:</w:t>
            </w:r>
          </w:p>
          <w:p w14:paraId="4D4EAE75" w14:textId="77777777" w:rsidR="009E4EEF" w:rsidRPr="00770D07" w:rsidRDefault="009E4EEF" w:rsidP="009E4EEF">
            <w:pPr>
              <w:pStyle w:val="a8"/>
              <w:numPr>
                <w:ilvl w:val="0"/>
                <w:numId w:val="5"/>
              </w:numPr>
              <w:jc w:val="both"/>
            </w:pPr>
            <w:r w:rsidRPr="00770D07">
              <w:t>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14:paraId="5E87AD65" w14:textId="77777777" w:rsidR="009E4EEF" w:rsidRPr="00770D07" w:rsidRDefault="009E4EEF" w:rsidP="009E4EEF">
            <w:pPr>
              <w:pStyle w:val="a8"/>
              <w:numPr>
                <w:ilvl w:val="0"/>
                <w:numId w:val="5"/>
              </w:numPr>
              <w:jc w:val="both"/>
            </w:pPr>
            <w:r w:rsidRPr="00770D07">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1613F54E" w14:textId="77777777" w:rsidR="009E4EEF" w:rsidRPr="00770D07" w:rsidRDefault="009E4EEF" w:rsidP="009E4EEF">
            <w:pPr>
              <w:pStyle w:val="a8"/>
              <w:numPr>
                <w:ilvl w:val="0"/>
                <w:numId w:val="5"/>
              </w:numPr>
              <w:jc w:val="both"/>
            </w:pPr>
            <w:r w:rsidRPr="00770D07">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16B65D3F" w14:textId="77777777" w:rsidR="009E4EEF" w:rsidRPr="00770D07" w:rsidRDefault="009E4EEF" w:rsidP="009E4EEF">
            <w:pPr>
              <w:pStyle w:val="a8"/>
              <w:numPr>
                <w:ilvl w:val="0"/>
                <w:numId w:val="5"/>
              </w:numPr>
              <w:jc w:val="both"/>
            </w:pPr>
            <w:r w:rsidRPr="00770D07">
              <w:t>Региональные нормативы градостроительного проектирования;</w:t>
            </w:r>
          </w:p>
          <w:p w14:paraId="6D23FE4B" w14:textId="77777777" w:rsidR="009E4EEF" w:rsidRPr="00770D07" w:rsidRDefault="009E4EEF" w:rsidP="009E4EEF">
            <w:pPr>
              <w:pStyle w:val="a8"/>
              <w:numPr>
                <w:ilvl w:val="0"/>
                <w:numId w:val="5"/>
              </w:numPr>
              <w:jc w:val="both"/>
            </w:pPr>
            <w:r w:rsidRPr="00770D07">
              <w:t>Местные нормативы градостроительного проектирования;</w:t>
            </w:r>
          </w:p>
          <w:p w14:paraId="18DF7D3B" w14:textId="77777777" w:rsidR="009E4EEF" w:rsidRPr="00770D07" w:rsidRDefault="009E4EEF" w:rsidP="009E4EEF">
            <w:pPr>
              <w:pStyle w:val="a8"/>
              <w:numPr>
                <w:ilvl w:val="0"/>
                <w:numId w:val="5"/>
              </w:numPr>
              <w:jc w:val="both"/>
            </w:pPr>
            <w:r w:rsidRPr="00770D07">
              <w:t>Правила землепользования и застройки;</w:t>
            </w:r>
          </w:p>
          <w:p w14:paraId="50D40F2F" w14:textId="77777777" w:rsidR="009E4EEF" w:rsidRPr="00770D07" w:rsidRDefault="009E4EEF" w:rsidP="009E4EEF">
            <w:pPr>
              <w:pStyle w:val="a8"/>
              <w:numPr>
                <w:ilvl w:val="0"/>
                <w:numId w:val="5"/>
              </w:numPr>
              <w:jc w:val="both"/>
            </w:pPr>
            <w:r w:rsidRPr="00770D07">
              <w:t>Правила благоустройства территории;</w:t>
            </w:r>
          </w:p>
          <w:p w14:paraId="7257543D" w14:textId="77777777" w:rsidR="009E4EEF" w:rsidRPr="00770D07" w:rsidRDefault="009E4EEF" w:rsidP="009E4EEF">
            <w:pPr>
              <w:pStyle w:val="a8"/>
              <w:numPr>
                <w:ilvl w:val="0"/>
                <w:numId w:val="5"/>
              </w:numPr>
              <w:jc w:val="both"/>
            </w:pPr>
            <w:r w:rsidRPr="00770D07">
              <w:t>Основную часть проекта планировки территории;</w:t>
            </w:r>
          </w:p>
          <w:p w14:paraId="1B47A405" w14:textId="77777777" w:rsidR="009E4EEF" w:rsidRPr="00770D07" w:rsidRDefault="009E4EEF" w:rsidP="009E4EEF">
            <w:pPr>
              <w:pStyle w:val="a8"/>
              <w:numPr>
                <w:ilvl w:val="0"/>
                <w:numId w:val="5"/>
              </w:numPr>
              <w:jc w:val="both"/>
            </w:pPr>
            <w:r w:rsidRPr="00770D07">
              <w:t>Основную часть проекта межевания территории;</w:t>
            </w:r>
          </w:p>
          <w:p w14:paraId="266C1109" w14:textId="77777777" w:rsidR="009E4EEF" w:rsidRPr="00770D07" w:rsidRDefault="009E4EEF" w:rsidP="009E4EEF">
            <w:pPr>
              <w:pStyle w:val="a8"/>
              <w:numPr>
                <w:ilvl w:val="0"/>
                <w:numId w:val="5"/>
              </w:numPr>
              <w:jc w:val="both"/>
            </w:pPr>
            <w:r w:rsidRPr="00770D07">
              <w:t>Материалы и результаты инженерных изысканий;</w:t>
            </w:r>
          </w:p>
          <w:p w14:paraId="1AD6491C" w14:textId="77777777" w:rsidR="009E4EEF" w:rsidRPr="00770D07" w:rsidRDefault="009E4EEF" w:rsidP="009E4EEF">
            <w:pPr>
              <w:pStyle w:val="a8"/>
              <w:numPr>
                <w:ilvl w:val="0"/>
                <w:numId w:val="5"/>
              </w:numPr>
              <w:jc w:val="both"/>
            </w:pPr>
            <w:r w:rsidRPr="00770D07">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29BF6B8C" w14:textId="77777777" w:rsidR="009E4EEF" w:rsidRPr="00770D07" w:rsidRDefault="009E4EEF" w:rsidP="009E4EEF">
            <w:pPr>
              <w:pStyle w:val="a8"/>
              <w:numPr>
                <w:ilvl w:val="0"/>
                <w:numId w:val="5"/>
              </w:numPr>
              <w:jc w:val="both"/>
            </w:pPr>
            <w:r w:rsidRPr="00770D07">
              <w:lastRenderedPageBreak/>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2F8DB26D" w14:textId="77777777" w:rsidR="009E4EEF" w:rsidRPr="00770D07" w:rsidRDefault="009E4EEF" w:rsidP="009E4EEF">
            <w:pPr>
              <w:pStyle w:val="a8"/>
              <w:numPr>
                <w:ilvl w:val="0"/>
                <w:numId w:val="5"/>
              </w:numPr>
              <w:jc w:val="both"/>
            </w:pPr>
            <w:r w:rsidRPr="00770D07">
              <w:t>Решения о резервировании земель или решения об изъятии земельных участков для государственных и муниципальных нужд;</w:t>
            </w:r>
          </w:p>
          <w:p w14:paraId="6A02CDE5" w14:textId="77777777" w:rsidR="009E4EEF" w:rsidRPr="00770D07" w:rsidRDefault="009E4EEF" w:rsidP="009E4EEF">
            <w:pPr>
              <w:pStyle w:val="a8"/>
              <w:numPr>
                <w:ilvl w:val="0"/>
                <w:numId w:val="5"/>
              </w:numPr>
              <w:jc w:val="both"/>
            </w:pPr>
            <w:r w:rsidRPr="00770D07">
              <w:t>Дела о застроенных или подлежащих застройке земельных участках;</w:t>
            </w:r>
          </w:p>
          <w:p w14:paraId="08A1C347" w14:textId="77777777" w:rsidR="009E4EEF" w:rsidRPr="00770D07" w:rsidRDefault="009E4EEF" w:rsidP="009E4EEF">
            <w:pPr>
              <w:pStyle w:val="a8"/>
              <w:numPr>
                <w:ilvl w:val="0"/>
                <w:numId w:val="5"/>
              </w:numPr>
              <w:jc w:val="both"/>
            </w:pPr>
            <w:r w:rsidRPr="00770D07">
              <w:t>Иные сведения, документы, материалы.</w:t>
            </w:r>
          </w:p>
          <w:p w14:paraId="40CD42A6" w14:textId="77777777" w:rsidR="009E4EEF" w:rsidRPr="00770D07" w:rsidRDefault="009E4EEF" w:rsidP="0042544E">
            <w:pPr>
              <w:jc w:val="both"/>
            </w:pPr>
            <w:r w:rsidRPr="00770D07">
              <w:rPr>
                <w:sz w:val="22"/>
                <w:lang w:val="en-US"/>
              </w:rPr>
              <w:t>IV</w:t>
            </w:r>
            <w:r w:rsidRPr="00770D07">
              <w:rPr>
                <w:sz w:val="22"/>
              </w:rPr>
              <w:t xml:space="preserve">. В случае отсутствия в государственных и муниципальных информационных системах обеспечения градостроительной деятельности запрашиваемой информации, Заказчик, по запросу Исполнителя, предоставляет имеющиеся у него сведения, указанные в пункте </w:t>
            </w:r>
            <w:r w:rsidRPr="00770D07">
              <w:rPr>
                <w:sz w:val="22"/>
                <w:lang w:val="en-US"/>
              </w:rPr>
              <w:t>III</w:t>
            </w:r>
            <w:r w:rsidRPr="00770D07">
              <w:rPr>
                <w:sz w:val="22"/>
              </w:rPr>
              <w:t xml:space="preserve"> настоящего раздела ТЗ.</w:t>
            </w:r>
          </w:p>
        </w:tc>
      </w:tr>
      <w:tr w:rsidR="009E4EEF" w:rsidRPr="00770D07" w14:paraId="0460BE56" w14:textId="77777777" w:rsidTr="0042544E">
        <w:tc>
          <w:tcPr>
            <w:tcW w:w="600" w:type="dxa"/>
            <w:shd w:val="clear" w:color="auto" w:fill="auto"/>
          </w:tcPr>
          <w:p w14:paraId="3B625450" w14:textId="77777777" w:rsidR="009E4EEF" w:rsidRPr="00770D07" w:rsidRDefault="009E4EEF" w:rsidP="009E4EEF">
            <w:pPr>
              <w:pStyle w:val="a8"/>
              <w:numPr>
                <w:ilvl w:val="0"/>
                <w:numId w:val="16"/>
              </w:numPr>
              <w:ind w:right="57"/>
              <w:jc w:val="both"/>
              <w:rPr>
                <w:spacing w:val="2"/>
              </w:rPr>
            </w:pPr>
          </w:p>
        </w:tc>
        <w:tc>
          <w:tcPr>
            <w:tcW w:w="2065" w:type="dxa"/>
            <w:shd w:val="clear" w:color="auto" w:fill="auto"/>
          </w:tcPr>
          <w:p w14:paraId="4649421A" w14:textId="77777777" w:rsidR="009E4EEF" w:rsidRPr="00770D07" w:rsidRDefault="009E4EEF" w:rsidP="0042544E">
            <w:pPr>
              <w:ind w:right="57"/>
              <w:rPr>
                <w:spacing w:val="2"/>
              </w:rPr>
            </w:pPr>
            <w:r w:rsidRPr="00770D07">
              <w:rPr>
                <w:spacing w:val="2"/>
                <w:sz w:val="22"/>
              </w:rPr>
              <w:t xml:space="preserve">Основные требования к составу, содержанию </w:t>
            </w:r>
          </w:p>
        </w:tc>
        <w:tc>
          <w:tcPr>
            <w:tcW w:w="6941" w:type="dxa"/>
            <w:shd w:val="clear" w:color="auto" w:fill="auto"/>
          </w:tcPr>
          <w:p w14:paraId="0379AC67" w14:textId="77777777" w:rsidR="009E4EEF" w:rsidRPr="002B7BB7" w:rsidRDefault="009E4EEF" w:rsidP="009E4EEF">
            <w:pPr>
              <w:pStyle w:val="a4"/>
              <w:widowControl w:val="0"/>
              <w:numPr>
                <w:ilvl w:val="0"/>
                <w:numId w:val="10"/>
              </w:numPr>
              <w:tabs>
                <w:tab w:val="left" w:pos="1366"/>
              </w:tabs>
            </w:pPr>
            <w:r>
              <w:rPr>
                <w:bCs/>
                <w:color w:val="000000" w:themeColor="text1"/>
              </w:rPr>
              <w:t>И</w:t>
            </w:r>
            <w:r w:rsidRPr="0099787C">
              <w:rPr>
                <w:bCs/>
                <w:color w:val="000000" w:themeColor="text1"/>
              </w:rPr>
              <w:t>сследование особенностей развития территории с использованием технологий дистанционного зондирования земли</w:t>
            </w:r>
            <w:r>
              <w:rPr>
                <w:bCs/>
                <w:color w:val="000000" w:themeColor="text1"/>
              </w:rPr>
              <w:t>.</w:t>
            </w:r>
          </w:p>
          <w:p w14:paraId="6DD78D6F" w14:textId="77777777" w:rsidR="009E4EEF" w:rsidRDefault="009E4EEF" w:rsidP="009E4EEF">
            <w:pPr>
              <w:pStyle w:val="a4"/>
              <w:widowControl w:val="0"/>
              <w:numPr>
                <w:ilvl w:val="0"/>
                <w:numId w:val="20"/>
              </w:numPr>
              <w:tabs>
                <w:tab w:val="left" w:pos="1366"/>
              </w:tabs>
              <w:rPr>
                <w:bCs/>
                <w:color w:val="000000" w:themeColor="text1"/>
              </w:rPr>
            </w:pPr>
            <w:r>
              <w:rPr>
                <w:bCs/>
                <w:color w:val="000000" w:themeColor="text1"/>
              </w:rPr>
              <w:t>Современные технологии полевых и камеральных работ;</w:t>
            </w:r>
          </w:p>
          <w:p w14:paraId="0159C700" w14:textId="77777777" w:rsidR="009E4EEF" w:rsidRPr="000B1728" w:rsidRDefault="009E4EEF" w:rsidP="009E4EEF">
            <w:pPr>
              <w:pStyle w:val="a4"/>
              <w:widowControl w:val="0"/>
              <w:numPr>
                <w:ilvl w:val="0"/>
                <w:numId w:val="20"/>
              </w:numPr>
              <w:tabs>
                <w:tab w:val="left" w:pos="1366"/>
              </w:tabs>
            </w:pPr>
            <w:r>
              <w:rPr>
                <w:bCs/>
                <w:color w:val="000000" w:themeColor="text1"/>
              </w:rPr>
              <w:t>Исследование точности определения плоских прямоугольных координат межевых знаков;</w:t>
            </w:r>
          </w:p>
          <w:p w14:paraId="6C33FF39" w14:textId="77777777" w:rsidR="009E4EEF" w:rsidRPr="002B7BB7" w:rsidRDefault="009E4EEF" w:rsidP="009E4EEF">
            <w:pPr>
              <w:pStyle w:val="a8"/>
              <w:numPr>
                <w:ilvl w:val="0"/>
                <w:numId w:val="20"/>
              </w:numPr>
              <w:jc w:val="both"/>
            </w:pPr>
            <w:r w:rsidRPr="002B7BB7">
              <w:t>Исследование ситуационной схемы (границы, функциональные зоны)</w:t>
            </w:r>
            <w:r>
              <w:t>;</w:t>
            </w:r>
          </w:p>
          <w:p w14:paraId="21D31EB4" w14:textId="77777777" w:rsidR="009E4EEF" w:rsidRPr="002B7BB7" w:rsidRDefault="009E4EEF" w:rsidP="009E4EEF">
            <w:pPr>
              <w:pStyle w:val="a8"/>
              <w:numPr>
                <w:ilvl w:val="0"/>
                <w:numId w:val="20"/>
              </w:numPr>
              <w:jc w:val="both"/>
            </w:pPr>
            <w:r w:rsidRPr="002B7BB7">
              <w:t>Исследование особенности зонирования территории</w:t>
            </w:r>
            <w:r>
              <w:t>;</w:t>
            </w:r>
          </w:p>
          <w:p w14:paraId="3B4D9B1C" w14:textId="77777777" w:rsidR="009E4EEF" w:rsidRPr="002B7BB7" w:rsidRDefault="009E4EEF" w:rsidP="009E4EEF">
            <w:pPr>
              <w:pStyle w:val="a8"/>
              <w:numPr>
                <w:ilvl w:val="0"/>
                <w:numId w:val="20"/>
              </w:numPr>
              <w:jc w:val="both"/>
            </w:pPr>
            <w:r w:rsidRPr="002B7BB7">
              <w:t>Исследование зон с особыми условиями использования территорий</w:t>
            </w:r>
            <w:r>
              <w:t>;</w:t>
            </w:r>
          </w:p>
          <w:p w14:paraId="2B445219" w14:textId="77777777" w:rsidR="009E4EEF" w:rsidRPr="002B7BB7" w:rsidRDefault="009E4EEF" w:rsidP="009E4EEF">
            <w:pPr>
              <w:pStyle w:val="a8"/>
              <w:numPr>
                <w:ilvl w:val="0"/>
                <w:numId w:val="20"/>
              </w:numPr>
              <w:jc w:val="both"/>
            </w:pPr>
            <w:r w:rsidRPr="002B7BB7">
              <w:t>Анализ применения правил землепользования и застройки на исследуемой территории</w:t>
            </w:r>
            <w:r>
              <w:t>;</w:t>
            </w:r>
          </w:p>
          <w:p w14:paraId="770E4326" w14:textId="77777777" w:rsidR="009E4EEF" w:rsidRDefault="009E4EEF" w:rsidP="009E4EEF">
            <w:pPr>
              <w:pStyle w:val="a4"/>
              <w:widowControl w:val="0"/>
              <w:numPr>
                <w:ilvl w:val="0"/>
                <w:numId w:val="10"/>
              </w:numPr>
              <w:tabs>
                <w:tab w:val="left" w:pos="1366"/>
              </w:tabs>
            </w:pPr>
            <w:r w:rsidRPr="00770D07">
              <w:t xml:space="preserve">Подготовка проекта межевания территории. </w:t>
            </w:r>
          </w:p>
          <w:p w14:paraId="7933003D" w14:textId="77777777" w:rsidR="009E4EEF" w:rsidRPr="00770D07" w:rsidRDefault="009E4EEF" w:rsidP="009E4EEF">
            <w:pPr>
              <w:pStyle w:val="a4"/>
              <w:widowControl w:val="0"/>
              <w:numPr>
                <w:ilvl w:val="0"/>
                <w:numId w:val="10"/>
              </w:numPr>
              <w:tabs>
                <w:tab w:val="left" w:pos="1366"/>
              </w:tabs>
            </w:pPr>
            <w:r w:rsidRPr="00770D07">
              <w:t>Проект межевания территории должен включать:</w:t>
            </w:r>
          </w:p>
          <w:p w14:paraId="349D12AE" w14:textId="77777777" w:rsidR="009E4EEF" w:rsidRPr="00770D07" w:rsidRDefault="009E4EEF" w:rsidP="009E4EEF">
            <w:pPr>
              <w:pStyle w:val="a4"/>
              <w:widowControl w:val="0"/>
              <w:numPr>
                <w:ilvl w:val="0"/>
                <w:numId w:val="9"/>
              </w:numPr>
              <w:tabs>
                <w:tab w:val="left" w:pos="1366"/>
              </w:tabs>
            </w:pPr>
            <w:r w:rsidRPr="00770D07">
              <w:t>Основную часть проекта межевания территории, которая включает в себя текстовую часть и чертежи межевания территории.</w:t>
            </w:r>
          </w:p>
          <w:p w14:paraId="08E2740E" w14:textId="77777777" w:rsidR="009E4EEF" w:rsidRPr="00770D07" w:rsidRDefault="009E4EEF" w:rsidP="0042544E">
            <w:pPr>
              <w:pStyle w:val="a4"/>
              <w:tabs>
                <w:tab w:val="left" w:pos="1366"/>
              </w:tabs>
            </w:pPr>
            <w:r w:rsidRPr="00770D07">
              <w:t>Текстовая часть проекта межевания территории должна содержать:</w:t>
            </w:r>
          </w:p>
          <w:p w14:paraId="728B0491" w14:textId="77777777" w:rsidR="009E4EEF" w:rsidRPr="00770D07" w:rsidRDefault="009E4EEF" w:rsidP="009E4EEF">
            <w:pPr>
              <w:pStyle w:val="a4"/>
              <w:widowControl w:val="0"/>
              <w:numPr>
                <w:ilvl w:val="0"/>
                <w:numId w:val="11"/>
              </w:numPr>
              <w:tabs>
                <w:tab w:val="left" w:pos="1366"/>
              </w:tabs>
            </w:pPr>
            <w:r w:rsidRPr="00770D07">
              <w:t>перечень и сведения о площади образуемых земельных участков, в том числе возможные способы их образования;</w:t>
            </w:r>
          </w:p>
          <w:p w14:paraId="5A3B1374" w14:textId="77777777" w:rsidR="009E4EEF" w:rsidRPr="00770D07" w:rsidRDefault="009E4EEF" w:rsidP="009E4EEF">
            <w:pPr>
              <w:pStyle w:val="a4"/>
              <w:widowControl w:val="0"/>
              <w:numPr>
                <w:ilvl w:val="0"/>
                <w:numId w:val="11"/>
              </w:numPr>
              <w:tabs>
                <w:tab w:val="left" w:pos="1366"/>
              </w:tabs>
            </w:pPr>
            <w:r w:rsidRPr="00770D07">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w:t>
            </w:r>
            <w:r w:rsidRPr="00770D07">
              <w:br/>
              <w:t>в отношении которых предполагаются резервирование и (или) изъятие для государственных или муниципальных нужд;</w:t>
            </w:r>
          </w:p>
          <w:p w14:paraId="27662ED2" w14:textId="77777777" w:rsidR="009E4EEF" w:rsidRPr="00770D07" w:rsidRDefault="009E4EEF" w:rsidP="009E4EEF">
            <w:pPr>
              <w:pStyle w:val="a4"/>
              <w:widowControl w:val="0"/>
              <w:numPr>
                <w:ilvl w:val="0"/>
                <w:numId w:val="11"/>
              </w:numPr>
              <w:tabs>
                <w:tab w:val="left" w:pos="1366"/>
              </w:tabs>
            </w:pPr>
            <w:r w:rsidRPr="00770D07">
              <w:t xml:space="preserve">вид разрешенного использования образуемых земельных участков в соответствии с проектом планировки территории </w:t>
            </w:r>
            <w:r w:rsidRPr="00770D07">
              <w:br/>
              <w:t xml:space="preserve">в случаях, предусмотренных </w:t>
            </w:r>
            <w:proofErr w:type="spellStart"/>
            <w:r w:rsidRPr="00770D07">
              <w:t>ГрК</w:t>
            </w:r>
            <w:proofErr w:type="spellEnd"/>
            <w:r w:rsidRPr="00770D07">
              <w:t xml:space="preserve"> РФ;</w:t>
            </w:r>
          </w:p>
          <w:p w14:paraId="161EF46D" w14:textId="77777777" w:rsidR="009E4EEF" w:rsidRPr="00770D07" w:rsidRDefault="009E4EEF" w:rsidP="009E4EEF">
            <w:pPr>
              <w:pStyle w:val="a4"/>
              <w:widowControl w:val="0"/>
              <w:numPr>
                <w:ilvl w:val="0"/>
                <w:numId w:val="11"/>
              </w:numPr>
              <w:tabs>
                <w:tab w:val="left" w:pos="1366"/>
              </w:tabs>
            </w:pPr>
            <w:r w:rsidRPr="00770D07">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proofErr w:type="spellStart"/>
            <w:proofErr w:type="gramStart"/>
            <w:r w:rsidRPr="00770D07">
              <w:t>ГрК</w:t>
            </w:r>
            <w:proofErr w:type="spellEnd"/>
            <w:r w:rsidRPr="00770D07">
              <w:t xml:space="preserve">  РФ</w:t>
            </w:r>
            <w:proofErr w:type="gramEnd"/>
            <w:r w:rsidRPr="00770D07">
              <w:t xml:space="preserve"> для территориальных зон.</w:t>
            </w:r>
          </w:p>
          <w:p w14:paraId="3C93ADAC" w14:textId="77777777" w:rsidR="009E4EEF" w:rsidRPr="00770D07" w:rsidRDefault="009E4EEF" w:rsidP="009E4EEF">
            <w:pPr>
              <w:pStyle w:val="a4"/>
              <w:widowControl w:val="0"/>
              <w:numPr>
                <w:ilvl w:val="0"/>
                <w:numId w:val="10"/>
              </w:numPr>
              <w:tabs>
                <w:tab w:val="left" w:pos="1366"/>
              </w:tabs>
            </w:pPr>
            <w:r w:rsidRPr="00770D07">
              <w:t>На чертежах межевания (в масштабе не менее 1:2000) территории должны быть отображены:</w:t>
            </w:r>
          </w:p>
          <w:p w14:paraId="087A828B" w14:textId="77777777" w:rsidR="009E4EEF" w:rsidRPr="00770D07" w:rsidRDefault="009E4EEF" w:rsidP="009E4EEF">
            <w:pPr>
              <w:pStyle w:val="a4"/>
              <w:widowControl w:val="0"/>
              <w:numPr>
                <w:ilvl w:val="0"/>
                <w:numId w:val="12"/>
              </w:numPr>
              <w:tabs>
                <w:tab w:val="left" w:pos="1366"/>
              </w:tabs>
            </w:pPr>
            <w:r w:rsidRPr="00770D07">
              <w:t>границы существующих элементов планировочной структуры;</w:t>
            </w:r>
          </w:p>
          <w:p w14:paraId="5EEEC6EA" w14:textId="77777777" w:rsidR="009E4EEF" w:rsidRPr="00770D07" w:rsidRDefault="009E4EEF" w:rsidP="009E4EEF">
            <w:pPr>
              <w:pStyle w:val="a4"/>
              <w:widowControl w:val="0"/>
              <w:numPr>
                <w:ilvl w:val="0"/>
                <w:numId w:val="12"/>
              </w:numPr>
              <w:tabs>
                <w:tab w:val="left" w:pos="1366"/>
              </w:tabs>
            </w:pPr>
            <w:r w:rsidRPr="00770D07">
              <w:t xml:space="preserve">красные линии, утвержденные в составе проекта планировки </w:t>
            </w:r>
            <w:r w:rsidRPr="00770D07">
              <w:lastRenderedPageBreak/>
              <w:t xml:space="preserve">территории, или красные линии, утверждаемые, изменяемые проектом межевания территории в соответствии с пунктом 2 части 2 стати 43 </w:t>
            </w:r>
            <w:proofErr w:type="spellStart"/>
            <w:r w:rsidRPr="00770D07">
              <w:t>ГрК</w:t>
            </w:r>
            <w:proofErr w:type="spellEnd"/>
            <w:r w:rsidRPr="00770D07">
              <w:t xml:space="preserve"> РФ;</w:t>
            </w:r>
          </w:p>
          <w:p w14:paraId="0951F699" w14:textId="77777777" w:rsidR="009E4EEF" w:rsidRPr="00770D07" w:rsidRDefault="009E4EEF" w:rsidP="009E4EEF">
            <w:pPr>
              <w:pStyle w:val="a4"/>
              <w:widowControl w:val="0"/>
              <w:numPr>
                <w:ilvl w:val="0"/>
                <w:numId w:val="12"/>
              </w:numPr>
              <w:tabs>
                <w:tab w:val="left" w:pos="1366"/>
              </w:tabs>
            </w:pPr>
            <w:r w:rsidRPr="00770D07">
              <w:t>линии отступа от красных линий в целях определения мест допустимого размещения зданий, строений, сооружений;</w:t>
            </w:r>
          </w:p>
          <w:p w14:paraId="286DFB2A" w14:textId="77777777" w:rsidR="009E4EEF" w:rsidRPr="00770D07" w:rsidRDefault="009E4EEF" w:rsidP="009E4EEF">
            <w:pPr>
              <w:pStyle w:val="a4"/>
              <w:widowControl w:val="0"/>
              <w:numPr>
                <w:ilvl w:val="0"/>
                <w:numId w:val="12"/>
              </w:numPr>
              <w:tabs>
                <w:tab w:val="left" w:pos="1366"/>
              </w:tabs>
            </w:pPr>
            <w:r w:rsidRPr="00770D07">
              <w:t>границы образуемых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E493AD9" w14:textId="77777777" w:rsidR="009E4EEF" w:rsidRPr="00770D07" w:rsidRDefault="009E4EEF" w:rsidP="009E4EEF">
            <w:pPr>
              <w:pStyle w:val="a4"/>
              <w:widowControl w:val="0"/>
              <w:numPr>
                <w:ilvl w:val="0"/>
                <w:numId w:val="12"/>
              </w:numPr>
              <w:tabs>
                <w:tab w:val="left" w:pos="1366"/>
              </w:tabs>
            </w:pPr>
            <w:r w:rsidRPr="00770D07">
              <w:t>границы зон действия публичных сервитутов.</w:t>
            </w:r>
          </w:p>
          <w:p w14:paraId="7A636055" w14:textId="77777777" w:rsidR="009E4EEF" w:rsidRPr="00770D07" w:rsidRDefault="009E4EEF" w:rsidP="009E4EEF">
            <w:pPr>
              <w:pStyle w:val="a4"/>
              <w:widowControl w:val="0"/>
              <w:numPr>
                <w:ilvl w:val="0"/>
                <w:numId w:val="10"/>
              </w:numPr>
              <w:tabs>
                <w:tab w:val="left" w:pos="1366"/>
              </w:tabs>
            </w:pPr>
            <w:r w:rsidRPr="00770D07">
              <w:t>Материалы по обоснованию проекта межевания территории должны включать в себя чертежи (М: 1:2000), на которых должны быть отображены:</w:t>
            </w:r>
          </w:p>
          <w:p w14:paraId="5173A459" w14:textId="77777777" w:rsidR="009E4EEF" w:rsidRPr="00770D07" w:rsidRDefault="009E4EEF" w:rsidP="009E4EEF">
            <w:pPr>
              <w:pStyle w:val="a4"/>
              <w:widowControl w:val="0"/>
              <w:numPr>
                <w:ilvl w:val="0"/>
                <w:numId w:val="13"/>
              </w:numPr>
              <w:tabs>
                <w:tab w:val="left" w:pos="1366"/>
              </w:tabs>
            </w:pPr>
            <w:r w:rsidRPr="00770D07">
              <w:t>границы существующих земельных участков;</w:t>
            </w:r>
          </w:p>
          <w:p w14:paraId="5C74D3C1" w14:textId="77777777" w:rsidR="009E4EEF" w:rsidRPr="00770D07" w:rsidRDefault="009E4EEF" w:rsidP="009E4EEF">
            <w:pPr>
              <w:pStyle w:val="a4"/>
              <w:widowControl w:val="0"/>
              <w:numPr>
                <w:ilvl w:val="0"/>
                <w:numId w:val="13"/>
              </w:numPr>
              <w:tabs>
                <w:tab w:val="left" w:pos="1366"/>
              </w:tabs>
            </w:pPr>
            <w:r w:rsidRPr="00770D07">
              <w:t>местоположение существующих объектов капитального строительства;</w:t>
            </w:r>
          </w:p>
          <w:p w14:paraId="08EC82C3" w14:textId="77777777" w:rsidR="009E4EEF" w:rsidRPr="00770D07" w:rsidRDefault="009E4EEF" w:rsidP="009E4EEF">
            <w:pPr>
              <w:pStyle w:val="a4"/>
              <w:widowControl w:val="0"/>
              <w:numPr>
                <w:ilvl w:val="0"/>
                <w:numId w:val="13"/>
              </w:numPr>
              <w:tabs>
                <w:tab w:val="left" w:pos="1366"/>
              </w:tabs>
            </w:pPr>
            <w:r w:rsidRPr="00770D07">
              <w:t>границы зон с особыми условиями использования территорий;</w:t>
            </w:r>
          </w:p>
          <w:p w14:paraId="746118AD" w14:textId="77777777" w:rsidR="009E4EEF" w:rsidRPr="00770D07" w:rsidRDefault="009E4EEF" w:rsidP="009E4EEF">
            <w:pPr>
              <w:pStyle w:val="a4"/>
              <w:widowControl w:val="0"/>
              <w:numPr>
                <w:ilvl w:val="0"/>
                <w:numId w:val="13"/>
              </w:numPr>
              <w:tabs>
                <w:tab w:val="left" w:pos="1366"/>
              </w:tabs>
            </w:pPr>
            <w:r w:rsidRPr="00770D07">
              <w:t>границы особо охраняемых природных территорий;</w:t>
            </w:r>
          </w:p>
          <w:p w14:paraId="4BFC9AA2" w14:textId="77777777" w:rsidR="009E4EEF" w:rsidRPr="00770D07" w:rsidRDefault="009E4EEF" w:rsidP="009E4EEF">
            <w:pPr>
              <w:pStyle w:val="a4"/>
              <w:widowControl w:val="0"/>
              <w:numPr>
                <w:ilvl w:val="0"/>
                <w:numId w:val="13"/>
              </w:numPr>
              <w:tabs>
                <w:tab w:val="left" w:pos="1366"/>
              </w:tabs>
            </w:pPr>
            <w:r w:rsidRPr="00770D07">
              <w:t>границы территорий объектов культурного наследия;</w:t>
            </w:r>
          </w:p>
          <w:p w14:paraId="34C5275F" w14:textId="77777777" w:rsidR="009E4EEF" w:rsidRPr="00770D07" w:rsidRDefault="009E4EEF" w:rsidP="009E4EEF">
            <w:pPr>
              <w:pStyle w:val="a4"/>
              <w:widowControl w:val="0"/>
              <w:numPr>
                <w:ilvl w:val="0"/>
                <w:numId w:val="13"/>
              </w:numPr>
              <w:tabs>
                <w:tab w:val="left" w:pos="1366"/>
              </w:tabs>
            </w:pPr>
            <w:r w:rsidRPr="00770D07">
              <w:t>границ лесничеств, участковых лесничеств, лесных кварталов, лесотаксационных выделов или частей лесотаксационных выделов.</w:t>
            </w:r>
          </w:p>
          <w:p w14:paraId="0A843E48" w14:textId="77777777" w:rsidR="009E4EEF" w:rsidRPr="00770D07" w:rsidRDefault="009E4EEF" w:rsidP="0042544E">
            <w:pPr>
              <w:pStyle w:val="a4"/>
              <w:tabs>
                <w:tab w:val="left" w:pos="1366"/>
              </w:tabs>
              <w:ind w:left="34"/>
            </w:pPr>
            <w:r w:rsidRPr="00770D07">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w:t>
            </w:r>
            <w:r w:rsidRPr="00770D07">
              <w:br/>
              <w:t>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автономного округа, техническими регламентами, сводами правил.</w:t>
            </w:r>
          </w:p>
          <w:p w14:paraId="0E5610AC" w14:textId="77777777" w:rsidR="009E4EEF" w:rsidRPr="00770D07" w:rsidRDefault="009E4EEF" w:rsidP="0042544E">
            <w:pPr>
              <w:pStyle w:val="a4"/>
              <w:tabs>
                <w:tab w:val="left" w:pos="1366"/>
              </w:tabs>
              <w:ind w:left="34"/>
            </w:pPr>
            <w:r w:rsidRPr="00770D07">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6CA5906" w14:textId="77777777" w:rsidR="009E4EEF" w:rsidRPr="00770D07" w:rsidRDefault="009E4EEF" w:rsidP="0042544E">
            <w:pPr>
              <w:pStyle w:val="a4"/>
              <w:tabs>
                <w:tab w:val="left" w:pos="1366"/>
              </w:tabs>
              <w:ind w:left="34"/>
            </w:pPr>
            <w:r w:rsidRPr="00770D07">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6BC5FA0B" w14:textId="77777777" w:rsidR="009E4EEF" w:rsidRPr="00770D07" w:rsidRDefault="009E4EEF" w:rsidP="009E4EEF">
            <w:pPr>
              <w:pStyle w:val="a4"/>
              <w:widowControl w:val="0"/>
              <w:numPr>
                <w:ilvl w:val="0"/>
                <w:numId w:val="10"/>
              </w:numPr>
              <w:tabs>
                <w:tab w:val="left" w:pos="1366"/>
              </w:tabs>
            </w:pPr>
            <w:r w:rsidRPr="00770D07">
              <w:t>Экспликация земельных участков фактического землепользования должна включать следующую информацию:</w:t>
            </w:r>
          </w:p>
          <w:p w14:paraId="2516610C" w14:textId="77777777" w:rsidR="009E4EEF" w:rsidRPr="00770D07" w:rsidRDefault="009E4EEF" w:rsidP="009E4EEF">
            <w:pPr>
              <w:pStyle w:val="a4"/>
              <w:widowControl w:val="0"/>
              <w:numPr>
                <w:ilvl w:val="0"/>
                <w:numId w:val="14"/>
              </w:numPr>
              <w:tabs>
                <w:tab w:val="left" w:pos="1366"/>
              </w:tabs>
            </w:pPr>
            <w:r w:rsidRPr="00770D07">
              <w:t>кадастровый номер участка;</w:t>
            </w:r>
          </w:p>
          <w:p w14:paraId="6695D64F" w14:textId="77777777" w:rsidR="009E4EEF" w:rsidRPr="00770D07" w:rsidRDefault="009E4EEF" w:rsidP="009E4EEF">
            <w:pPr>
              <w:pStyle w:val="a4"/>
              <w:widowControl w:val="0"/>
              <w:numPr>
                <w:ilvl w:val="0"/>
                <w:numId w:val="14"/>
              </w:numPr>
              <w:tabs>
                <w:tab w:val="left" w:pos="1366"/>
              </w:tabs>
            </w:pPr>
            <w:r w:rsidRPr="00770D07">
              <w:t>адрес участка;</w:t>
            </w:r>
          </w:p>
          <w:p w14:paraId="1D4B8372" w14:textId="77777777" w:rsidR="009E4EEF" w:rsidRPr="00770D07" w:rsidRDefault="009E4EEF" w:rsidP="009E4EEF">
            <w:pPr>
              <w:pStyle w:val="a4"/>
              <w:widowControl w:val="0"/>
              <w:numPr>
                <w:ilvl w:val="0"/>
                <w:numId w:val="14"/>
              </w:numPr>
              <w:tabs>
                <w:tab w:val="left" w:pos="1366"/>
              </w:tabs>
            </w:pPr>
            <w:r w:rsidRPr="00770D07">
              <w:t>вид права на земельный участок;</w:t>
            </w:r>
          </w:p>
          <w:p w14:paraId="74FE71B8" w14:textId="77777777" w:rsidR="009E4EEF" w:rsidRPr="00770D07" w:rsidRDefault="009E4EEF" w:rsidP="009E4EEF">
            <w:pPr>
              <w:pStyle w:val="a4"/>
              <w:widowControl w:val="0"/>
              <w:numPr>
                <w:ilvl w:val="0"/>
                <w:numId w:val="14"/>
              </w:numPr>
              <w:tabs>
                <w:tab w:val="left" w:pos="1366"/>
              </w:tabs>
            </w:pPr>
            <w:r w:rsidRPr="00770D07">
              <w:t>вид разрешенного использования участка;</w:t>
            </w:r>
          </w:p>
          <w:p w14:paraId="605DA0B8" w14:textId="77777777" w:rsidR="009E4EEF" w:rsidRPr="00770D07" w:rsidRDefault="009E4EEF" w:rsidP="009E4EEF">
            <w:pPr>
              <w:pStyle w:val="a4"/>
              <w:widowControl w:val="0"/>
              <w:numPr>
                <w:ilvl w:val="0"/>
                <w:numId w:val="14"/>
              </w:numPr>
              <w:tabs>
                <w:tab w:val="left" w:pos="1366"/>
              </w:tabs>
            </w:pPr>
            <w:r w:rsidRPr="00770D07">
              <w:t>площадь участка по документам (кв. м.);</w:t>
            </w:r>
          </w:p>
          <w:p w14:paraId="02EB9CDF" w14:textId="77777777" w:rsidR="009E4EEF" w:rsidRPr="00770D07" w:rsidRDefault="009E4EEF" w:rsidP="009E4EEF">
            <w:pPr>
              <w:pStyle w:val="a4"/>
              <w:widowControl w:val="0"/>
              <w:numPr>
                <w:ilvl w:val="0"/>
                <w:numId w:val="10"/>
              </w:numPr>
              <w:tabs>
                <w:tab w:val="left" w:pos="1366"/>
              </w:tabs>
            </w:pPr>
            <w:r w:rsidRPr="00770D07">
              <w:t>Экспликация формируемых земельных участков должна включать следующую информацию:</w:t>
            </w:r>
          </w:p>
          <w:p w14:paraId="23EDCB50" w14:textId="77777777" w:rsidR="009E4EEF" w:rsidRPr="00770D07" w:rsidRDefault="009E4EEF" w:rsidP="009E4EEF">
            <w:pPr>
              <w:pStyle w:val="a4"/>
              <w:widowControl w:val="0"/>
              <w:numPr>
                <w:ilvl w:val="0"/>
                <w:numId w:val="15"/>
              </w:numPr>
              <w:tabs>
                <w:tab w:val="left" w:pos="1366"/>
              </w:tabs>
            </w:pPr>
            <w:r w:rsidRPr="00770D07">
              <w:t>номер земельного участка на чертеже;</w:t>
            </w:r>
          </w:p>
          <w:p w14:paraId="749D8DA9" w14:textId="77777777" w:rsidR="009E4EEF" w:rsidRPr="00770D07" w:rsidRDefault="009E4EEF" w:rsidP="009E4EEF">
            <w:pPr>
              <w:pStyle w:val="a4"/>
              <w:widowControl w:val="0"/>
              <w:numPr>
                <w:ilvl w:val="0"/>
                <w:numId w:val="15"/>
              </w:numPr>
              <w:tabs>
                <w:tab w:val="left" w:pos="1366"/>
              </w:tabs>
            </w:pPr>
            <w:r w:rsidRPr="00770D07">
              <w:lastRenderedPageBreak/>
              <w:t>местоположение земельного участка;</w:t>
            </w:r>
          </w:p>
          <w:p w14:paraId="5B5075D1" w14:textId="77777777" w:rsidR="009E4EEF" w:rsidRPr="00770D07" w:rsidRDefault="009E4EEF" w:rsidP="009E4EEF">
            <w:pPr>
              <w:pStyle w:val="a4"/>
              <w:widowControl w:val="0"/>
              <w:numPr>
                <w:ilvl w:val="0"/>
                <w:numId w:val="15"/>
              </w:numPr>
              <w:tabs>
                <w:tab w:val="left" w:pos="1366"/>
              </w:tabs>
            </w:pPr>
            <w:r w:rsidRPr="00770D07">
              <w:t>цель формирования участка;</w:t>
            </w:r>
          </w:p>
          <w:p w14:paraId="38C4C2A5" w14:textId="77777777" w:rsidR="009E4EEF" w:rsidRPr="00770D07" w:rsidRDefault="009E4EEF" w:rsidP="009E4EEF">
            <w:pPr>
              <w:pStyle w:val="a4"/>
              <w:widowControl w:val="0"/>
              <w:numPr>
                <w:ilvl w:val="0"/>
                <w:numId w:val="15"/>
              </w:numPr>
              <w:tabs>
                <w:tab w:val="left" w:pos="1366"/>
              </w:tabs>
            </w:pPr>
            <w:r w:rsidRPr="00770D07">
              <w:t>адрес участка (при наличии);</w:t>
            </w:r>
          </w:p>
          <w:p w14:paraId="6F6C071C" w14:textId="77777777" w:rsidR="009E4EEF" w:rsidRPr="00770D07" w:rsidRDefault="009E4EEF" w:rsidP="009E4EEF">
            <w:pPr>
              <w:pStyle w:val="a4"/>
              <w:widowControl w:val="0"/>
              <w:numPr>
                <w:ilvl w:val="0"/>
                <w:numId w:val="15"/>
              </w:numPr>
              <w:tabs>
                <w:tab w:val="left" w:pos="1366"/>
              </w:tabs>
            </w:pPr>
            <w:r w:rsidRPr="00770D07">
              <w:t>вид разрешенного использования участка;</w:t>
            </w:r>
          </w:p>
          <w:p w14:paraId="1E59AED7" w14:textId="77777777" w:rsidR="009E4EEF" w:rsidRPr="00770D07" w:rsidRDefault="009E4EEF" w:rsidP="009E4EEF">
            <w:pPr>
              <w:pStyle w:val="a4"/>
              <w:widowControl w:val="0"/>
              <w:numPr>
                <w:ilvl w:val="0"/>
                <w:numId w:val="15"/>
              </w:numPr>
              <w:tabs>
                <w:tab w:val="left" w:pos="1366"/>
              </w:tabs>
            </w:pPr>
            <w:r w:rsidRPr="00770D07">
              <w:t>способ образования участка.</w:t>
            </w:r>
          </w:p>
          <w:p w14:paraId="719536B5" w14:textId="77777777" w:rsidR="009E4EEF" w:rsidRPr="00770D07" w:rsidRDefault="009E4EEF" w:rsidP="009E4EEF">
            <w:pPr>
              <w:pStyle w:val="a4"/>
              <w:widowControl w:val="0"/>
              <w:numPr>
                <w:ilvl w:val="0"/>
                <w:numId w:val="10"/>
              </w:numPr>
              <w:tabs>
                <w:tab w:val="left" w:pos="1366"/>
              </w:tabs>
            </w:pPr>
            <w:r w:rsidRPr="00770D07">
              <w:t xml:space="preserve">Проект межевания территории выполнить </w:t>
            </w:r>
            <w:r w:rsidRPr="00770D07">
              <w:br/>
              <w:t>в соответствии с техническими требованиями к информационным ресурсам.</w:t>
            </w:r>
          </w:p>
        </w:tc>
      </w:tr>
      <w:tr w:rsidR="009E4EEF" w:rsidRPr="00770D07" w14:paraId="31F10B5B" w14:textId="77777777" w:rsidTr="0042544E">
        <w:tc>
          <w:tcPr>
            <w:tcW w:w="600" w:type="dxa"/>
            <w:shd w:val="clear" w:color="auto" w:fill="auto"/>
          </w:tcPr>
          <w:p w14:paraId="0E729108" w14:textId="77777777" w:rsidR="009E4EEF" w:rsidRPr="00770D07" w:rsidRDefault="009E4EEF" w:rsidP="009E4EEF">
            <w:pPr>
              <w:pStyle w:val="a8"/>
              <w:numPr>
                <w:ilvl w:val="0"/>
                <w:numId w:val="16"/>
              </w:numPr>
              <w:snapToGrid w:val="0"/>
              <w:jc w:val="both"/>
              <w:rPr>
                <w:spacing w:val="2"/>
              </w:rPr>
            </w:pPr>
          </w:p>
        </w:tc>
        <w:tc>
          <w:tcPr>
            <w:tcW w:w="2065" w:type="dxa"/>
            <w:shd w:val="clear" w:color="auto" w:fill="auto"/>
          </w:tcPr>
          <w:p w14:paraId="5C32A4B0" w14:textId="77777777" w:rsidR="009E4EEF" w:rsidRPr="00770D07" w:rsidRDefault="009E4EEF" w:rsidP="0042544E">
            <w:pPr>
              <w:snapToGrid w:val="0"/>
              <w:rPr>
                <w:spacing w:val="2"/>
              </w:rPr>
            </w:pPr>
            <w:r w:rsidRPr="00770D07">
              <w:rPr>
                <w:spacing w:val="2"/>
                <w:sz w:val="22"/>
              </w:rPr>
              <w:t>Особые условия</w:t>
            </w:r>
          </w:p>
        </w:tc>
        <w:tc>
          <w:tcPr>
            <w:tcW w:w="6941" w:type="dxa"/>
            <w:shd w:val="clear" w:color="auto" w:fill="auto"/>
          </w:tcPr>
          <w:p w14:paraId="1DE4EA67" w14:textId="77777777" w:rsidR="009E4EEF" w:rsidRPr="00770D07" w:rsidRDefault="009E4EEF" w:rsidP="009E4EEF">
            <w:pPr>
              <w:pStyle w:val="a4"/>
              <w:widowControl w:val="0"/>
              <w:numPr>
                <w:ilvl w:val="0"/>
                <w:numId w:val="6"/>
              </w:numPr>
              <w:tabs>
                <w:tab w:val="left" w:pos="1366"/>
              </w:tabs>
            </w:pPr>
            <w:r w:rsidRPr="00770D07">
              <w:t>В случае если в ходе выполнения работ обнаружиться расхождение информации в полученных исходных данных, указанных в разделе № настоящего ТЗ, Исполнитель направляет письменный запрос Заказчику для получения разъяснений.</w:t>
            </w:r>
          </w:p>
          <w:p w14:paraId="72012B8F" w14:textId="77777777" w:rsidR="009E4EEF" w:rsidRPr="00770D07" w:rsidRDefault="009E4EEF" w:rsidP="009E4EEF">
            <w:pPr>
              <w:pStyle w:val="a4"/>
              <w:widowControl w:val="0"/>
              <w:numPr>
                <w:ilvl w:val="0"/>
                <w:numId w:val="6"/>
              </w:numPr>
              <w:tabs>
                <w:tab w:val="left" w:pos="1366"/>
              </w:tabs>
            </w:pPr>
            <w:r w:rsidRPr="00770D07">
              <w:t>Под гарантийные обязательства не попадает устранение выявленных в гарантийный срок недостатков, связанных с изменением после подписания Акта сдачи-приемки работ законодательства, недостоверной или неполной исходной информацией, представленной Заказчиком, либо в случае, появления или выявление недостатков, связанных с действием или бездействием третьих лиц, т.е. не по вине Подрядчика.</w:t>
            </w:r>
          </w:p>
        </w:tc>
      </w:tr>
      <w:tr w:rsidR="009E4EEF" w:rsidRPr="00770D07" w14:paraId="07A613BB" w14:textId="77777777" w:rsidTr="0042544E">
        <w:tc>
          <w:tcPr>
            <w:tcW w:w="600" w:type="dxa"/>
            <w:shd w:val="clear" w:color="auto" w:fill="auto"/>
          </w:tcPr>
          <w:p w14:paraId="074D6606" w14:textId="77777777" w:rsidR="009E4EEF" w:rsidRPr="00770D07" w:rsidRDefault="009E4EEF" w:rsidP="009E4EEF">
            <w:pPr>
              <w:pStyle w:val="a4"/>
              <w:widowControl w:val="0"/>
              <w:numPr>
                <w:ilvl w:val="0"/>
                <w:numId w:val="16"/>
              </w:numPr>
              <w:tabs>
                <w:tab w:val="left" w:pos="1366"/>
              </w:tabs>
            </w:pPr>
          </w:p>
        </w:tc>
        <w:tc>
          <w:tcPr>
            <w:tcW w:w="2065" w:type="dxa"/>
            <w:shd w:val="clear" w:color="auto" w:fill="auto"/>
          </w:tcPr>
          <w:p w14:paraId="3F4F9DFD" w14:textId="77777777" w:rsidR="009E4EEF" w:rsidRPr="00770D07" w:rsidRDefault="009E4EEF" w:rsidP="0042544E">
            <w:pPr>
              <w:pStyle w:val="a4"/>
              <w:tabs>
                <w:tab w:val="left" w:pos="1366"/>
              </w:tabs>
              <w:ind w:left="34"/>
            </w:pPr>
            <w:r w:rsidRPr="00770D07">
              <w:t xml:space="preserve">Сроки выполнения работ </w:t>
            </w:r>
          </w:p>
        </w:tc>
        <w:tc>
          <w:tcPr>
            <w:tcW w:w="6941" w:type="dxa"/>
            <w:shd w:val="clear" w:color="auto" w:fill="auto"/>
          </w:tcPr>
          <w:p w14:paraId="6C6CDA62" w14:textId="77777777" w:rsidR="009E4EEF" w:rsidRPr="00770D07" w:rsidRDefault="009E4EEF" w:rsidP="009E4EEF">
            <w:pPr>
              <w:pStyle w:val="a4"/>
              <w:widowControl w:val="0"/>
              <w:numPr>
                <w:ilvl w:val="0"/>
                <w:numId w:val="7"/>
              </w:numPr>
              <w:tabs>
                <w:tab w:val="left" w:pos="1366"/>
              </w:tabs>
            </w:pPr>
            <w:r w:rsidRPr="00770D07">
              <w:t>Срок подготовки и направления на согласование Заказчику 1-ой редакции документации не более 30 календарных дней со дня подписания муниципального контракта.</w:t>
            </w:r>
          </w:p>
          <w:p w14:paraId="2702DBE3" w14:textId="77777777" w:rsidR="009E4EEF" w:rsidRPr="00770D07" w:rsidRDefault="009E4EEF" w:rsidP="009E4EEF">
            <w:pPr>
              <w:pStyle w:val="a4"/>
              <w:widowControl w:val="0"/>
              <w:numPr>
                <w:ilvl w:val="0"/>
                <w:numId w:val="7"/>
              </w:numPr>
              <w:tabs>
                <w:tab w:val="left" w:pos="1366"/>
              </w:tabs>
            </w:pPr>
            <w:r w:rsidRPr="00770D07">
              <w:t>Рассмотрение Заказчиком 1-ой редакции документации не более 5 рабочих дней со дня получения документации.</w:t>
            </w:r>
          </w:p>
          <w:p w14:paraId="33BA57BA" w14:textId="77777777" w:rsidR="009E4EEF" w:rsidRPr="00770D07" w:rsidRDefault="009E4EEF" w:rsidP="009E4EEF">
            <w:pPr>
              <w:pStyle w:val="a4"/>
              <w:widowControl w:val="0"/>
              <w:numPr>
                <w:ilvl w:val="0"/>
                <w:numId w:val="7"/>
              </w:numPr>
              <w:tabs>
                <w:tab w:val="left" w:pos="1366"/>
              </w:tabs>
            </w:pPr>
            <w:r w:rsidRPr="00770D07">
              <w:t xml:space="preserve">Срок подготовки и направления на согласование Заказчику 2-ой редакции документации не более 10 календарных дней с момента получения заключения по результатам рассмотрения 1-ой редакции Документации. </w:t>
            </w:r>
          </w:p>
          <w:p w14:paraId="0EC44042" w14:textId="77777777" w:rsidR="009E4EEF" w:rsidRPr="00770D07" w:rsidRDefault="009E4EEF" w:rsidP="009E4EEF">
            <w:pPr>
              <w:pStyle w:val="a4"/>
              <w:widowControl w:val="0"/>
              <w:numPr>
                <w:ilvl w:val="0"/>
                <w:numId w:val="7"/>
              </w:numPr>
              <w:tabs>
                <w:tab w:val="left" w:pos="1366"/>
              </w:tabs>
            </w:pPr>
            <w:r w:rsidRPr="00770D07">
              <w:t>Срок проведения публичных слушаний 30 календарных дней с момента направления 2-ой редакции документации на публичные слушания. При наличии замечаний к документации- устранение замечаний и представление Заказчику на утверждение документации в течении 5 календарных дней со дня проведения публичных слушаний.</w:t>
            </w:r>
          </w:p>
          <w:p w14:paraId="19E1D49C" w14:textId="77777777" w:rsidR="009E4EEF" w:rsidRPr="00770D07" w:rsidRDefault="009E4EEF" w:rsidP="009E4EEF">
            <w:pPr>
              <w:pStyle w:val="a4"/>
              <w:widowControl w:val="0"/>
              <w:numPr>
                <w:ilvl w:val="0"/>
                <w:numId w:val="7"/>
              </w:numPr>
              <w:tabs>
                <w:tab w:val="left" w:pos="1366"/>
              </w:tabs>
            </w:pPr>
            <w:r w:rsidRPr="00770D07">
              <w:t>Срок исполнения муниципального контракта 120 календарных дней с момента заключения муниципального контракта.</w:t>
            </w:r>
          </w:p>
        </w:tc>
      </w:tr>
      <w:tr w:rsidR="009E4EEF" w:rsidRPr="00770D07" w14:paraId="2069C110" w14:textId="77777777" w:rsidTr="0042544E">
        <w:tc>
          <w:tcPr>
            <w:tcW w:w="600" w:type="dxa"/>
            <w:shd w:val="clear" w:color="auto" w:fill="auto"/>
          </w:tcPr>
          <w:p w14:paraId="094FA31C" w14:textId="77777777" w:rsidR="009E4EEF" w:rsidRPr="00770D07" w:rsidRDefault="009E4EEF" w:rsidP="009E4EEF">
            <w:pPr>
              <w:pStyle w:val="a4"/>
              <w:widowControl w:val="0"/>
              <w:numPr>
                <w:ilvl w:val="0"/>
                <w:numId w:val="16"/>
              </w:numPr>
              <w:tabs>
                <w:tab w:val="left" w:pos="1366"/>
              </w:tabs>
            </w:pPr>
          </w:p>
        </w:tc>
        <w:tc>
          <w:tcPr>
            <w:tcW w:w="2065" w:type="dxa"/>
            <w:shd w:val="clear" w:color="auto" w:fill="auto"/>
          </w:tcPr>
          <w:p w14:paraId="4F312929" w14:textId="77777777" w:rsidR="009E4EEF" w:rsidRPr="00770D07" w:rsidRDefault="009E4EEF" w:rsidP="0042544E">
            <w:pPr>
              <w:pStyle w:val="a4"/>
              <w:tabs>
                <w:tab w:val="left" w:pos="1366"/>
              </w:tabs>
              <w:ind w:left="34"/>
            </w:pPr>
            <w:r w:rsidRPr="00770D07">
              <w:t>Результат выполнения работ</w:t>
            </w:r>
          </w:p>
        </w:tc>
        <w:tc>
          <w:tcPr>
            <w:tcW w:w="6941" w:type="dxa"/>
            <w:shd w:val="clear" w:color="auto" w:fill="auto"/>
          </w:tcPr>
          <w:p w14:paraId="2C04E861" w14:textId="77777777" w:rsidR="009E4EEF" w:rsidRPr="00770D07" w:rsidRDefault="009E4EEF" w:rsidP="0042544E">
            <w:pPr>
              <w:pStyle w:val="a4"/>
              <w:tabs>
                <w:tab w:val="left" w:pos="1366"/>
              </w:tabs>
            </w:pPr>
            <w:r w:rsidRPr="00770D07">
              <w:t>Все материалы передаются Заказчику комплектом, состоящим из:</w:t>
            </w:r>
          </w:p>
          <w:p w14:paraId="5353ACF3" w14:textId="77777777" w:rsidR="009E4EEF" w:rsidRPr="00770D07" w:rsidRDefault="009E4EEF" w:rsidP="009E4EEF">
            <w:pPr>
              <w:pStyle w:val="a4"/>
              <w:widowControl w:val="0"/>
              <w:numPr>
                <w:ilvl w:val="0"/>
                <w:numId w:val="8"/>
              </w:numPr>
              <w:tabs>
                <w:tab w:val="left" w:pos="1366"/>
              </w:tabs>
            </w:pPr>
            <w:r w:rsidRPr="00770D07">
              <w:t>DVD – диска с электронным видом проекта межевания;</w:t>
            </w:r>
          </w:p>
          <w:p w14:paraId="4C1ECCB4" w14:textId="77777777" w:rsidR="009E4EEF" w:rsidRPr="00770D07" w:rsidRDefault="009E4EEF" w:rsidP="009E4EEF">
            <w:pPr>
              <w:pStyle w:val="a4"/>
              <w:widowControl w:val="0"/>
              <w:numPr>
                <w:ilvl w:val="0"/>
                <w:numId w:val="8"/>
              </w:numPr>
              <w:tabs>
                <w:tab w:val="left" w:pos="1366"/>
              </w:tabs>
            </w:pPr>
            <w:r w:rsidRPr="00770D07">
              <w:t>проекта межевания на бумажном носителе – 3 экз.;</w:t>
            </w:r>
          </w:p>
          <w:p w14:paraId="549FFAD8" w14:textId="77777777" w:rsidR="009E4EEF" w:rsidRPr="00770D07" w:rsidRDefault="009E4EEF" w:rsidP="009E4EEF">
            <w:pPr>
              <w:pStyle w:val="a4"/>
              <w:widowControl w:val="0"/>
              <w:numPr>
                <w:ilvl w:val="0"/>
                <w:numId w:val="8"/>
              </w:numPr>
              <w:tabs>
                <w:tab w:val="left" w:pos="1366"/>
              </w:tabs>
            </w:pPr>
            <w:r w:rsidRPr="00770D07">
              <w:t>демонстрационных материалов (планшетов 1 х 1 м) для проведения публичных слушаний или общественных обсуждений.</w:t>
            </w:r>
          </w:p>
          <w:p w14:paraId="18670810" w14:textId="77777777" w:rsidR="009E4EEF" w:rsidRPr="00770D07" w:rsidRDefault="009E4EEF" w:rsidP="0042544E">
            <w:pPr>
              <w:pStyle w:val="a4"/>
              <w:tabs>
                <w:tab w:val="left" w:pos="1366"/>
              </w:tabs>
            </w:pPr>
            <w:r w:rsidRPr="00770D07">
              <w:t xml:space="preserve">Текстовые материалы в формате </w:t>
            </w:r>
            <w:proofErr w:type="spellStart"/>
            <w:r w:rsidRPr="00770D07">
              <w:t>doc</w:t>
            </w:r>
            <w:proofErr w:type="spellEnd"/>
            <w:r w:rsidRPr="00770D07">
              <w:t>.</w:t>
            </w:r>
          </w:p>
          <w:p w14:paraId="43AD0E40" w14:textId="77777777" w:rsidR="009E4EEF" w:rsidRPr="00770D07" w:rsidRDefault="009E4EEF" w:rsidP="0042544E">
            <w:pPr>
              <w:pStyle w:val="a4"/>
              <w:tabs>
                <w:tab w:val="left" w:pos="1366"/>
              </w:tabs>
              <w:ind w:left="34"/>
            </w:pPr>
            <w:r w:rsidRPr="00770D07">
              <w:t>Графическая часть должна быть разработана в электронном ви</w:t>
            </w:r>
            <w:r>
              <w:t>де в формате файлов ПО Панорама</w:t>
            </w:r>
            <w:r w:rsidRPr="00770D07">
              <w:t xml:space="preserve"> (версия 11 и выше), включая формат обмена данными, в системе координат МСК - 38. Каждый объект карты должен иметь семантическое описание для возможности его последующей идентификации. Один рабочий набор должен соответствовать одному графическому листу. Рабочий набор (карта) должен без помех открываться на рабочих местах Заказчика, также набор не должен содержать ссылок на внешние объекты (таблицы, рисунки, программы), которые не включены в проект.</w:t>
            </w:r>
          </w:p>
          <w:p w14:paraId="61088F2E" w14:textId="77777777" w:rsidR="009E4EEF" w:rsidRPr="00770D07" w:rsidRDefault="009E4EEF" w:rsidP="0042544E">
            <w:pPr>
              <w:pStyle w:val="a4"/>
              <w:tabs>
                <w:tab w:val="left" w:pos="1366"/>
              </w:tabs>
              <w:ind w:left="34"/>
            </w:pPr>
            <w:r w:rsidRPr="00770D07">
              <w:t xml:space="preserve">Для публикации проекта в средствах массовой информации и на официальном сайте муниципального образования, проект (графический материал) необходимо представить в формате </w:t>
            </w:r>
            <w:proofErr w:type="spellStart"/>
            <w:proofErr w:type="gramStart"/>
            <w:r w:rsidRPr="00770D07">
              <w:t>jpeg</w:t>
            </w:r>
            <w:proofErr w:type="spellEnd"/>
            <w:r w:rsidRPr="00770D07">
              <w:t xml:space="preserve"> ,</w:t>
            </w:r>
            <w:proofErr w:type="gramEnd"/>
            <w:r w:rsidRPr="00770D07">
              <w:t xml:space="preserve"> PDF, а текстовая часть в формате </w:t>
            </w:r>
            <w:proofErr w:type="spellStart"/>
            <w:r w:rsidRPr="00770D07">
              <w:t>doc</w:t>
            </w:r>
            <w:proofErr w:type="spellEnd"/>
            <w:r w:rsidRPr="00770D07">
              <w:t>.</w:t>
            </w:r>
          </w:p>
        </w:tc>
      </w:tr>
      <w:tr w:rsidR="009E4EEF" w:rsidRPr="00770D07" w14:paraId="7E754D40" w14:textId="77777777" w:rsidTr="0042544E">
        <w:tc>
          <w:tcPr>
            <w:tcW w:w="600" w:type="dxa"/>
            <w:shd w:val="clear" w:color="auto" w:fill="auto"/>
          </w:tcPr>
          <w:p w14:paraId="14204521" w14:textId="77777777" w:rsidR="009E4EEF" w:rsidRPr="00770D07" w:rsidRDefault="009E4EEF" w:rsidP="009E4EEF">
            <w:pPr>
              <w:pStyle w:val="a4"/>
              <w:widowControl w:val="0"/>
              <w:numPr>
                <w:ilvl w:val="0"/>
                <w:numId w:val="16"/>
              </w:numPr>
              <w:tabs>
                <w:tab w:val="left" w:pos="1366"/>
              </w:tabs>
            </w:pPr>
          </w:p>
        </w:tc>
        <w:tc>
          <w:tcPr>
            <w:tcW w:w="2065" w:type="dxa"/>
            <w:shd w:val="clear" w:color="auto" w:fill="auto"/>
          </w:tcPr>
          <w:p w14:paraId="3508ACF3" w14:textId="77777777" w:rsidR="009E4EEF" w:rsidRPr="00770D07" w:rsidRDefault="009E4EEF" w:rsidP="0042544E">
            <w:pPr>
              <w:pStyle w:val="a4"/>
              <w:tabs>
                <w:tab w:val="left" w:pos="1366"/>
              </w:tabs>
              <w:ind w:left="34"/>
            </w:pPr>
            <w:r w:rsidRPr="00770D07">
              <w:t xml:space="preserve">Порядок приемки выполненной работы (ее результатов), согласования, утверждения </w:t>
            </w:r>
            <w:r w:rsidRPr="00770D07">
              <w:lastRenderedPageBreak/>
              <w:t>результатов выполненной работ</w:t>
            </w:r>
          </w:p>
        </w:tc>
        <w:tc>
          <w:tcPr>
            <w:tcW w:w="6941" w:type="dxa"/>
            <w:shd w:val="clear" w:color="auto" w:fill="auto"/>
          </w:tcPr>
          <w:p w14:paraId="28DFB554" w14:textId="77777777" w:rsidR="009E4EEF" w:rsidRPr="00770D07" w:rsidRDefault="009E4EEF" w:rsidP="0042544E">
            <w:pPr>
              <w:pStyle w:val="a4"/>
              <w:tabs>
                <w:tab w:val="left" w:pos="1366"/>
              </w:tabs>
              <w:ind w:left="34"/>
            </w:pPr>
            <w:r w:rsidRPr="00770D07">
              <w:lastRenderedPageBreak/>
              <w:t>Порядок приемки выполненной работы (ее результатов) определяется муниципальным контрактом.</w:t>
            </w:r>
          </w:p>
          <w:p w14:paraId="293C2332" w14:textId="77777777" w:rsidR="009E4EEF" w:rsidRPr="00770D07" w:rsidRDefault="009E4EEF" w:rsidP="0042544E">
            <w:pPr>
              <w:pStyle w:val="a4"/>
              <w:tabs>
                <w:tab w:val="left" w:pos="1366"/>
              </w:tabs>
              <w:ind w:left="34"/>
            </w:pPr>
            <w:r w:rsidRPr="00770D07">
              <w:t xml:space="preserve">Исполнитель отвечает на замечания и предложения Заказчика, готовит аргументированные обоснования учета или отклонения поступивших замечаний и предложений, корректирует результаты работы.                                                                                                                              По результатам выполнения работ Исполнитель представляет </w:t>
            </w:r>
            <w:r w:rsidRPr="00770D07">
              <w:lastRenderedPageBreak/>
              <w:t>Заказчику:</w:t>
            </w:r>
          </w:p>
          <w:p w14:paraId="031EFA2D" w14:textId="77777777" w:rsidR="009E4EEF" w:rsidRPr="00770D07" w:rsidRDefault="009E4EEF" w:rsidP="009E4EEF">
            <w:pPr>
              <w:pStyle w:val="a4"/>
              <w:numPr>
                <w:ilvl w:val="0"/>
                <w:numId w:val="19"/>
              </w:numPr>
              <w:tabs>
                <w:tab w:val="left" w:pos="1366"/>
              </w:tabs>
              <w:suppressAutoHyphens/>
            </w:pPr>
            <w:r w:rsidRPr="00770D07">
              <w:t>сопроводительное письмо Исполнителя о завершении работ;</w:t>
            </w:r>
          </w:p>
          <w:p w14:paraId="56704EFD" w14:textId="77777777" w:rsidR="009E4EEF" w:rsidRPr="00770D07" w:rsidRDefault="009E4EEF" w:rsidP="009E4EEF">
            <w:pPr>
              <w:pStyle w:val="a4"/>
              <w:numPr>
                <w:ilvl w:val="0"/>
                <w:numId w:val="19"/>
              </w:numPr>
              <w:tabs>
                <w:tab w:val="left" w:pos="1366"/>
              </w:tabs>
              <w:suppressAutoHyphens/>
            </w:pPr>
            <w:r w:rsidRPr="00770D07">
              <w:t>экземпляры результатов работ, согласно требованиям, изложенным    п. 8 настоящего технического задания;</w:t>
            </w:r>
          </w:p>
          <w:p w14:paraId="2D93140F" w14:textId="77777777" w:rsidR="009E4EEF" w:rsidRPr="00770D07" w:rsidRDefault="009E4EEF" w:rsidP="009E4EEF">
            <w:pPr>
              <w:pStyle w:val="a4"/>
              <w:numPr>
                <w:ilvl w:val="0"/>
                <w:numId w:val="19"/>
              </w:numPr>
              <w:tabs>
                <w:tab w:val="left" w:pos="1366"/>
              </w:tabs>
              <w:suppressAutoHyphens/>
            </w:pPr>
            <w:r w:rsidRPr="00770D07">
              <w:t>два экземпляра акта выполненных работ.</w:t>
            </w:r>
          </w:p>
        </w:tc>
      </w:tr>
      <w:tr w:rsidR="009E4EEF" w:rsidRPr="00770D07" w14:paraId="37E0F44D" w14:textId="77777777" w:rsidTr="0042544E">
        <w:tc>
          <w:tcPr>
            <w:tcW w:w="600" w:type="dxa"/>
            <w:shd w:val="clear" w:color="auto" w:fill="auto"/>
          </w:tcPr>
          <w:p w14:paraId="75218D3A" w14:textId="77777777" w:rsidR="009E4EEF" w:rsidRPr="00770D07" w:rsidRDefault="009E4EEF" w:rsidP="009E4EEF">
            <w:pPr>
              <w:pStyle w:val="a4"/>
              <w:widowControl w:val="0"/>
              <w:numPr>
                <w:ilvl w:val="0"/>
                <w:numId w:val="16"/>
              </w:numPr>
              <w:tabs>
                <w:tab w:val="left" w:pos="1366"/>
              </w:tabs>
            </w:pPr>
          </w:p>
        </w:tc>
        <w:tc>
          <w:tcPr>
            <w:tcW w:w="2065" w:type="dxa"/>
            <w:shd w:val="clear" w:color="auto" w:fill="auto"/>
          </w:tcPr>
          <w:p w14:paraId="2333E960" w14:textId="77777777" w:rsidR="009E4EEF" w:rsidRPr="00770D07" w:rsidRDefault="009E4EEF" w:rsidP="0042544E">
            <w:pPr>
              <w:pStyle w:val="a4"/>
              <w:tabs>
                <w:tab w:val="left" w:pos="1366"/>
              </w:tabs>
              <w:ind w:left="34"/>
            </w:pPr>
            <w:r w:rsidRPr="00770D07">
              <w:t>Объем предоставления гарантий качества работ</w:t>
            </w:r>
          </w:p>
          <w:p w14:paraId="198CD2BB" w14:textId="77777777" w:rsidR="009E4EEF" w:rsidRPr="00770D07" w:rsidRDefault="009E4EEF" w:rsidP="0042544E">
            <w:pPr>
              <w:pStyle w:val="a4"/>
              <w:tabs>
                <w:tab w:val="left" w:pos="1366"/>
              </w:tabs>
              <w:ind w:left="34" w:firstLine="425"/>
            </w:pPr>
          </w:p>
        </w:tc>
        <w:tc>
          <w:tcPr>
            <w:tcW w:w="6941" w:type="dxa"/>
            <w:shd w:val="clear" w:color="auto" w:fill="auto"/>
          </w:tcPr>
          <w:p w14:paraId="4A7D1504" w14:textId="77777777" w:rsidR="009E4EEF" w:rsidRPr="00770D07" w:rsidRDefault="009E4EEF" w:rsidP="0042544E">
            <w:pPr>
              <w:pStyle w:val="a4"/>
              <w:tabs>
                <w:tab w:val="left" w:pos="1366"/>
              </w:tabs>
              <w:ind w:left="34"/>
            </w:pPr>
            <w:r w:rsidRPr="00770D07">
              <w:t>Срок действия гарантийных обязательств – 2 года со дня подписания сторонами акта выполненных работ.</w:t>
            </w:r>
          </w:p>
          <w:p w14:paraId="3B9C266D" w14:textId="77777777" w:rsidR="009E4EEF" w:rsidRPr="00770D07" w:rsidRDefault="009E4EEF" w:rsidP="0042544E">
            <w:pPr>
              <w:pStyle w:val="a4"/>
              <w:tabs>
                <w:tab w:val="left" w:pos="1366"/>
              </w:tabs>
              <w:ind w:left="34"/>
            </w:pPr>
            <w:r w:rsidRPr="00770D07">
              <w:t>Если в период гарантийного срока обнаружатся недостатки, связанные с некачественным выполнением Исполнителем работ, Исполнитель обязан их устранить в согласованные с Заказчиком сроки за счет Исполнителя.</w:t>
            </w:r>
          </w:p>
          <w:p w14:paraId="707AF39E" w14:textId="77777777" w:rsidR="009E4EEF" w:rsidRPr="00770D07" w:rsidRDefault="009E4EEF" w:rsidP="0042544E">
            <w:pPr>
              <w:pStyle w:val="a4"/>
              <w:tabs>
                <w:tab w:val="left" w:pos="1366"/>
              </w:tabs>
              <w:ind w:left="34"/>
            </w:pPr>
            <w:r w:rsidRPr="00770D07">
              <w:t>Исполнитель в течение всего гарантийного срока обязан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подготовки проекта межевания территории.</w:t>
            </w:r>
          </w:p>
        </w:tc>
      </w:tr>
    </w:tbl>
    <w:p w14:paraId="4C090A35" w14:textId="77777777" w:rsidR="009E4EEF" w:rsidRDefault="009E4EEF" w:rsidP="009E4EEF">
      <w:pPr>
        <w:jc w:val="both"/>
        <w:rPr>
          <w:sz w:val="22"/>
        </w:rPr>
      </w:pPr>
    </w:p>
    <w:p w14:paraId="11D98419" w14:textId="77777777" w:rsidR="009E4EEF" w:rsidRDefault="009E4EEF" w:rsidP="009E4EEF">
      <w:pPr>
        <w:jc w:val="both"/>
        <w:rPr>
          <w:sz w:val="22"/>
        </w:rPr>
      </w:pPr>
    </w:p>
    <w:p w14:paraId="60AD7BB0" w14:textId="77777777" w:rsidR="009E4EEF" w:rsidRDefault="009E4EEF" w:rsidP="009E4EEF">
      <w:pPr>
        <w:jc w:val="both"/>
        <w:rPr>
          <w:sz w:val="22"/>
        </w:rPr>
      </w:pPr>
    </w:p>
    <w:p w14:paraId="7A6EE926" w14:textId="77777777" w:rsidR="009E4EEF" w:rsidRDefault="009E4EEF" w:rsidP="009E4EEF">
      <w:pPr>
        <w:jc w:val="both"/>
        <w:rPr>
          <w:sz w:val="22"/>
        </w:rPr>
      </w:pPr>
    </w:p>
    <w:p w14:paraId="0BF34B52" w14:textId="77777777" w:rsidR="009E4EEF" w:rsidRDefault="009E4EEF" w:rsidP="009E4EEF">
      <w:pPr>
        <w:jc w:val="both"/>
        <w:rPr>
          <w:sz w:val="22"/>
        </w:rPr>
      </w:pPr>
    </w:p>
    <w:p w14:paraId="0F9D4DA7" w14:textId="77777777" w:rsidR="009E4EEF" w:rsidRDefault="009E4EEF" w:rsidP="009E4EEF">
      <w:pPr>
        <w:jc w:val="both"/>
        <w:rPr>
          <w:sz w:val="22"/>
        </w:rPr>
      </w:pPr>
    </w:p>
    <w:p w14:paraId="20B8B060" w14:textId="77777777" w:rsidR="009E4EEF" w:rsidRDefault="009E4EEF" w:rsidP="009E4EEF">
      <w:pPr>
        <w:jc w:val="both"/>
        <w:rPr>
          <w:sz w:val="22"/>
        </w:rPr>
      </w:pPr>
    </w:p>
    <w:p w14:paraId="685308E5" w14:textId="77777777" w:rsidR="009E4EEF" w:rsidRDefault="009E4EEF" w:rsidP="009E4EEF">
      <w:pPr>
        <w:jc w:val="both"/>
        <w:rPr>
          <w:sz w:val="22"/>
        </w:rPr>
      </w:pPr>
    </w:p>
    <w:p w14:paraId="548937F8" w14:textId="77777777" w:rsidR="009E4EEF" w:rsidRDefault="009E4EEF" w:rsidP="009E4EEF">
      <w:pPr>
        <w:jc w:val="both"/>
        <w:rPr>
          <w:sz w:val="22"/>
        </w:rPr>
      </w:pPr>
    </w:p>
    <w:p w14:paraId="2F350BD2" w14:textId="77777777" w:rsidR="009E4EEF" w:rsidRDefault="009E4EEF" w:rsidP="009E4EEF">
      <w:pPr>
        <w:jc w:val="both"/>
        <w:rPr>
          <w:sz w:val="22"/>
        </w:rPr>
      </w:pPr>
    </w:p>
    <w:p w14:paraId="21135241" w14:textId="77777777" w:rsidR="009E4EEF" w:rsidRDefault="009E4EEF" w:rsidP="009E4EEF">
      <w:pPr>
        <w:jc w:val="both"/>
        <w:rPr>
          <w:sz w:val="22"/>
        </w:rPr>
      </w:pPr>
    </w:p>
    <w:p w14:paraId="7D474EB8" w14:textId="77777777" w:rsidR="009E4EEF" w:rsidRDefault="009E4EEF" w:rsidP="009E4EEF">
      <w:pPr>
        <w:jc w:val="both"/>
        <w:rPr>
          <w:sz w:val="22"/>
        </w:rPr>
      </w:pPr>
    </w:p>
    <w:p w14:paraId="33A3D125" w14:textId="77777777" w:rsidR="009E4EEF" w:rsidRDefault="009E4EEF" w:rsidP="009E4EEF">
      <w:pPr>
        <w:jc w:val="both"/>
        <w:rPr>
          <w:sz w:val="22"/>
        </w:rPr>
      </w:pPr>
    </w:p>
    <w:p w14:paraId="2E9B4C4A" w14:textId="77777777" w:rsidR="009E4EEF" w:rsidRDefault="009E4EEF" w:rsidP="009E4EEF">
      <w:pPr>
        <w:jc w:val="both"/>
        <w:rPr>
          <w:sz w:val="22"/>
        </w:rPr>
      </w:pPr>
    </w:p>
    <w:p w14:paraId="16CA702D" w14:textId="77777777" w:rsidR="009E4EEF" w:rsidRDefault="009E4EEF" w:rsidP="009E4EEF">
      <w:pPr>
        <w:jc w:val="both"/>
        <w:rPr>
          <w:sz w:val="22"/>
        </w:rPr>
      </w:pPr>
    </w:p>
    <w:p w14:paraId="6F3E3826" w14:textId="77777777" w:rsidR="009E4EEF" w:rsidRDefault="009E4EEF" w:rsidP="009E4EEF">
      <w:pPr>
        <w:jc w:val="both"/>
        <w:rPr>
          <w:sz w:val="22"/>
        </w:rPr>
      </w:pPr>
    </w:p>
    <w:p w14:paraId="40FD06C9" w14:textId="77777777" w:rsidR="009E4EEF" w:rsidRDefault="009E4EEF" w:rsidP="009E4EEF">
      <w:pPr>
        <w:jc w:val="both"/>
        <w:rPr>
          <w:sz w:val="22"/>
        </w:rPr>
      </w:pPr>
    </w:p>
    <w:p w14:paraId="45FA25F6" w14:textId="77777777" w:rsidR="009E4EEF" w:rsidRDefault="009E4EEF" w:rsidP="009E4EEF">
      <w:pPr>
        <w:jc w:val="both"/>
        <w:rPr>
          <w:sz w:val="22"/>
        </w:rPr>
      </w:pPr>
    </w:p>
    <w:p w14:paraId="288F1926" w14:textId="77777777" w:rsidR="009E4EEF" w:rsidRDefault="009E4EEF" w:rsidP="009E4EEF">
      <w:pPr>
        <w:jc w:val="both"/>
        <w:rPr>
          <w:sz w:val="22"/>
        </w:rPr>
      </w:pPr>
    </w:p>
    <w:p w14:paraId="14C484EC" w14:textId="77777777" w:rsidR="009E4EEF" w:rsidRDefault="009E4EEF" w:rsidP="009E4EEF">
      <w:pPr>
        <w:jc w:val="both"/>
        <w:rPr>
          <w:sz w:val="22"/>
        </w:rPr>
      </w:pPr>
    </w:p>
    <w:p w14:paraId="522C1B77" w14:textId="77777777" w:rsidR="009E4EEF" w:rsidRDefault="009E4EEF" w:rsidP="009E4EEF">
      <w:pPr>
        <w:jc w:val="both"/>
        <w:rPr>
          <w:sz w:val="22"/>
        </w:rPr>
      </w:pPr>
    </w:p>
    <w:p w14:paraId="012673E2" w14:textId="77777777" w:rsidR="009E4EEF" w:rsidRDefault="009E4EEF" w:rsidP="009E4EEF">
      <w:pPr>
        <w:jc w:val="both"/>
        <w:rPr>
          <w:sz w:val="22"/>
        </w:rPr>
      </w:pPr>
    </w:p>
    <w:p w14:paraId="3B385BCD" w14:textId="77777777" w:rsidR="009E4EEF" w:rsidRDefault="009E4EEF" w:rsidP="009E4EEF">
      <w:pPr>
        <w:jc w:val="both"/>
        <w:rPr>
          <w:sz w:val="22"/>
        </w:rPr>
      </w:pPr>
    </w:p>
    <w:p w14:paraId="7C2691E0" w14:textId="77777777" w:rsidR="009E4EEF" w:rsidRDefault="009E4EEF" w:rsidP="009E4EEF">
      <w:pPr>
        <w:jc w:val="both"/>
        <w:rPr>
          <w:sz w:val="22"/>
        </w:rPr>
      </w:pPr>
    </w:p>
    <w:p w14:paraId="6EB731D6" w14:textId="77777777" w:rsidR="009E4EEF" w:rsidRDefault="009E4EEF" w:rsidP="009E4EEF"/>
    <w:p w14:paraId="383FE798" w14:textId="06A49667" w:rsidR="009E4EEF" w:rsidRDefault="009E4EEF" w:rsidP="00880E60">
      <w:pPr>
        <w:pStyle w:val="a6"/>
        <w:jc w:val="both"/>
        <w:rPr>
          <w:rFonts w:ascii="Arial" w:hAnsi="Arial" w:cs="Arial"/>
        </w:rPr>
      </w:pPr>
      <w:bookmarkStart w:id="0" w:name="_GoBack"/>
      <w:bookmarkEnd w:id="0"/>
    </w:p>
    <w:p w14:paraId="732A9B45" w14:textId="77777777" w:rsidR="009E4EEF" w:rsidRPr="005B4CC9" w:rsidRDefault="009E4EEF" w:rsidP="00880E60">
      <w:pPr>
        <w:pStyle w:val="a6"/>
        <w:jc w:val="both"/>
        <w:rPr>
          <w:rFonts w:ascii="Arial" w:hAnsi="Arial" w:cs="Arial"/>
        </w:rPr>
      </w:pPr>
    </w:p>
    <w:sectPr w:rsidR="009E4EEF" w:rsidRPr="005B4CC9" w:rsidSect="00FD3E3D">
      <w:pgSz w:w="11906" w:h="16838"/>
      <w:pgMar w:top="993"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EB4"/>
    <w:multiLevelType w:val="hybridMultilevel"/>
    <w:tmpl w:val="4C56E9EA"/>
    <w:lvl w:ilvl="0" w:tplc="1EB21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33D10"/>
    <w:multiLevelType w:val="hybridMultilevel"/>
    <w:tmpl w:val="A212FA10"/>
    <w:lvl w:ilvl="0" w:tplc="1EB21CDE">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0A271DF1"/>
    <w:multiLevelType w:val="hybridMultilevel"/>
    <w:tmpl w:val="95742C52"/>
    <w:lvl w:ilvl="0" w:tplc="04190013">
      <w:start w:val="1"/>
      <w:numFmt w:val="upperRoman"/>
      <w:lvlText w:val="%1."/>
      <w:lvlJc w:val="right"/>
      <w:pPr>
        <w:ind w:left="728" w:hanging="360"/>
      </w:pPr>
    </w:lvl>
    <w:lvl w:ilvl="1" w:tplc="04190019" w:tentative="1">
      <w:start w:val="1"/>
      <w:numFmt w:val="lowerLetter"/>
      <w:lvlText w:val="%2."/>
      <w:lvlJc w:val="left"/>
      <w:pPr>
        <w:ind w:left="541" w:hanging="360"/>
      </w:pPr>
    </w:lvl>
    <w:lvl w:ilvl="2" w:tplc="0419001B" w:tentative="1">
      <w:start w:val="1"/>
      <w:numFmt w:val="lowerRoman"/>
      <w:lvlText w:val="%3."/>
      <w:lvlJc w:val="right"/>
      <w:pPr>
        <w:ind w:left="1261" w:hanging="180"/>
      </w:pPr>
    </w:lvl>
    <w:lvl w:ilvl="3" w:tplc="0419000F" w:tentative="1">
      <w:start w:val="1"/>
      <w:numFmt w:val="decimal"/>
      <w:lvlText w:val="%4."/>
      <w:lvlJc w:val="left"/>
      <w:pPr>
        <w:ind w:left="1981" w:hanging="360"/>
      </w:pPr>
    </w:lvl>
    <w:lvl w:ilvl="4" w:tplc="04190019" w:tentative="1">
      <w:start w:val="1"/>
      <w:numFmt w:val="lowerLetter"/>
      <w:lvlText w:val="%5."/>
      <w:lvlJc w:val="left"/>
      <w:pPr>
        <w:ind w:left="2701" w:hanging="360"/>
      </w:pPr>
    </w:lvl>
    <w:lvl w:ilvl="5" w:tplc="0419001B" w:tentative="1">
      <w:start w:val="1"/>
      <w:numFmt w:val="lowerRoman"/>
      <w:lvlText w:val="%6."/>
      <w:lvlJc w:val="right"/>
      <w:pPr>
        <w:ind w:left="3421" w:hanging="180"/>
      </w:pPr>
    </w:lvl>
    <w:lvl w:ilvl="6" w:tplc="0419000F" w:tentative="1">
      <w:start w:val="1"/>
      <w:numFmt w:val="decimal"/>
      <w:lvlText w:val="%7."/>
      <w:lvlJc w:val="left"/>
      <w:pPr>
        <w:ind w:left="4141" w:hanging="360"/>
      </w:pPr>
    </w:lvl>
    <w:lvl w:ilvl="7" w:tplc="04190019" w:tentative="1">
      <w:start w:val="1"/>
      <w:numFmt w:val="lowerLetter"/>
      <w:lvlText w:val="%8."/>
      <w:lvlJc w:val="left"/>
      <w:pPr>
        <w:ind w:left="4861" w:hanging="360"/>
      </w:pPr>
    </w:lvl>
    <w:lvl w:ilvl="8" w:tplc="0419001B" w:tentative="1">
      <w:start w:val="1"/>
      <w:numFmt w:val="lowerRoman"/>
      <w:lvlText w:val="%9."/>
      <w:lvlJc w:val="right"/>
      <w:pPr>
        <w:ind w:left="5581" w:hanging="180"/>
      </w:pPr>
    </w:lvl>
  </w:abstractNum>
  <w:abstractNum w:abstractNumId="3" w15:restartNumberingAfterBreak="0">
    <w:nsid w:val="0BC53C75"/>
    <w:multiLevelType w:val="hybridMultilevel"/>
    <w:tmpl w:val="2D0A28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735C29"/>
    <w:multiLevelType w:val="hybridMultilevel"/>
    <w:tmpl w:val="B96CE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7016AB"/>
    <w:multiLevelType w:val="hybridMultilevel"/>
    <w:tmpl w:val="AD94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81034A"/>
    <w:multiLevelType w:val="hybridMultilevel"/>
    <w:tmpl w:val="945E42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FB5B89"/>
    <w:multiLevelType w:val="hybridMultilevel"/>
    <w:tmpl w:val="B6AC7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191339"/>
    <w:multiLevelType w:val="hybridMultilevel"/>
    <w:tmpl w:val="70FA9CFA"/>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22664FD2"/>
    <w:multiLevelType w:val="hybridMultilevel"/>
    <w:tmpl w:val="E21E4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28B6DA7"/>
    <w:multiLevelType w:val="hybridMultilevel"/>
    <w:tmpl w:val="C040CB1E"/>
    <w:lvl w:ilvl="0" w:tplc="1EB21C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386E4A"/>
    <w:multiLevelType w:val="hybridMultilevel"/>
    <w:tmpl w:val="A7C828AA"/>
    <w:lvl w:ilvl="0" w:tplc="1EB21C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9C617F"/>
    <w:multiLevelType w:val="hybridMultilevel"/>
    <w:tmpl w:val="18F02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BF568D7"/>
    <w:multiLevelType w:val="multilevel"/>
    <w:tmpl w:val="51E09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1E0375"/>
    <w:multiLevelType w:val="hybridMultilevel"/>
    <w:tmpl w:val="B78606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D381EC5"/>
    <w:multiLevelType w:val="hybridMultilevel"/>
    <w:tmpl w:val="6810A850"/>
    <w:lvl w:ilvl="0" w:tplc="1EB21C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DB55986"/>
    <w:multiLevelType w:val="hybridMultilevel"/>
    <w:tmpl w:val="7332D35E"/>
    <w:lvl w:ilvl="0" w:tplc="1EB21C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9D3D69"/>
    <w:multiLevelType w:val="hybridMultilevel"/>
    <w:tmpl w:val="B81A4AB2"/>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5E2C00B5"/>
    <w:multiLevelType w:val="hybridMultilevel"/>
    <w:tmpl w:val="614E7E22"/>
    <w:lvl w:ilvl="0" w:tplc="53DEF57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68EE4C2B"/>
    <w:multiLevelType w:val="hybridMultilevel"/>
    <w:tmpl w:val="A53C8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8"/>
  </w:num>
  <w:num w:numId="3">
    <w:abstractNumId w:val="19"/>
  </w:num>
  <w:num w:numId="4">
    <w:abstractNumId w:val="16"/>
  </w:num>
  <w:num w:numId="5">
    <w:abstractNumId w:val="3"/>
  </w:num>
  <w:num w:numId="6">
    <w:abstractNumId w:val="12"/>
  </w:num>
  <w:num w:numId="7">
    <w:abstractNumId w:val="7"/>
  </w:num>
  <w:num w:numId="8">
    <w:abstractNumId w:val="4"/>
  </w:num>
  <w:num w:numId="9">
    <w:abstractNumId w:val="1"/>
  </w:num>
  <w:num w:numId="10">
    <w:abstractNumId w:val="2"/>
  </w:num>
  <w:num w:numId="11">
    <w:abstractNumId w:val="14"/>
  </w:num>
  <w:num w:numId="12">
    <w:abstractNumId w:val="17"/>
  </w:num>
  <w:num w:numId="13">
    <w:abstractNumId w:val="8"/>
  </w:num>
  <w:num w:numId="14">
    <w:abstractNumId w:val="6"/>
  </w:num>
  <w:num w:numId="15">
    <w:abstractNumId w:val="9"/>
  </w:num>
  <w:num w:numId="16">
    <w:abstractNumId w:val="5"/>
  </w:num>
  <w:num w:numId="17">
    <w:abstractNumId w:val="10"/>
  </w:num>
  <w:num w:numId="18">
    <w:abstractNumId w:val="1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42B9"/>
    <w:rsid w:val="00003113"/>
    <w:rsid w:val="00022140"/>
    <w:rsid w:val="000542B9"/>
    <w:rsid w:val="00064A5B"/>
    <w:rsid w:val="00082008"/>
    <w:rsid w:val="000B4248"/>
    <w:rsid w:val="00107ABB"/>
    <w:rsid w:val="00130BB3"/>
    <w:rsid w:val="00151D18"/>
    <w:rsid w:val="00155EC2"/>
    <w:rsid w:val="00160C3A"/>
    <w:rsid w:val="001838B5"/>
    <w:rsid w:val="001A4744"/>
    <w:rsid w:val="001D4087"/>
    <w:rsid w:val="00203A51"/>
    <w:rsid w:val="002B73C8"/>
    <w:rsid w:val="002E4CA6"/>
    <w:rsid w:val="00326C9B"/>
    <w:rsid w:val="00332F03"/>
    <w:rsid w:val="003510F0"/>
    <w:rsid w:val="003600E8"/>
    <w:rsid w:val="00365595"/>
    <w:rsid w:val="003B14A7"/>
    <w:rsid w:val="003F0952"/>
    <w:rsid w:val="00412DBD"/>
    <w:rsid w:val="00463F80"/>
    <w:rsid w:val="004B7DC3"/>
    <w:rsid w:val="004C3813"/>
    <w:rsid w:val="004E75B5"/>
    <w:rsid w:val="0054012A"/>
    <w:rsid w:val="00584ADB"/>
    <w:rsid w:val="005B4CC9"/>
    <w:rsid w:val="005D337E"/>
    <w:rsid w:val="0066479B"/>
    <w:rsid w:val="006778D6"/>
    <w:rsid w:val="00715D25"/>
    <w:rsid w:val="00740B2F"/>
    <w:rsid w:val="007507CB"/>
    <w:rsid w:val="00770D95"/>
    <w:rsid w:val="008124AC"/>
    <w:rsid w:val="008204B2"/>
    <w:rsid w:val="00834D38"/>
    <w:rsid w:val="0087232B"/>
    <w:rsid w:val="00880E60"/>
    <w:rsid w:val="00894DDF"/>
    <w:rsid w:val="008A5807"/>
    <w:rsid w:val="00916B8F"/>
    <w:rsid w:val="00953EE2"/>
    <w:rsid w:val="009A10BF"/>
    <w:rsid w:val="009B16BE"/>
    <w:rsid w:val="009C7C1F"/>
    <w:rsid w:val="009E4EEF"/>
    <w:rsid w:val="00A45CCB"/>
    <w:rsid w:val="00A51613"/>
    <w:rsid w:val="00AF08B0"/>
    <w:rsid w:val="00B41BEB"/>
    <w:rsid w:val="00B528CD"/>
    <w:rsid w:val="00B824BD"/>
    <w:rsid w:val="00BD1589"/>
    <w:rsid w:val="00C2428E"/>
    <w:rsid w:val="00C85BD0"/>
    <w:rsid w:val="00CE2D8F"/>
    <w:rsid w:val="00CE353E"/>
    <w:rsid w:val="00CF10F9"/>
    <w:rsid w:val="00D70730"/>
    <w:rsid w:val="00D87D6C"/>
    <w:rsid w:val="00DC57DC"/>
    <w:rsid w:val="00E54A53"/>
    <w:rsid w:val="00E8516E"/>
    <w:rsid w:val="00EC70D7"/>
    <w:rsid w:val="00F350A7"/>
    <w:rsid w:val="00F6038B"/>
    <w:rsid w:val="00F74BBD"/>
    <w:rsid w:val="00F90867"/>
    <w:rsid w:val="00FC228E"/>
    <w:rsid w:val="00FC23D4"/>
    <w:rsid w:val="00FD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A9D8"/>
  <w15:docId w15:val="{879B2909-42FC-4A21-A72F-EF60C24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0542B9"/>
    <w:pPr>
      <w:jc w:val="center"/>
    </w:pPr>
    <w:rPr>
      <w:b/>
      <w:sz w:val="28"/>
      <w:szCs w:val="20"/>
    </w:rPr>
  </w:style>
  <w:style w:type="paragraph" w:styleId="a4">
    <w:name w:val="Body Text"/>
    <w:basedOn w:val="a"/>
    <w:link w:val="a5"/>
    <w:semiHidden/>
    <w:unhideWhenUsed/>
    <w:rsid w:val="000542B9"/>
    <w:pPr>
      <w:jc w:val="both"/>
    </w:pPr>
    <w:rPr>
      <w:sz w:val="22"/>
      <w:szCs w:val="20"/>
    </w:rPr>
  </w:style>
  <w:style w:type="character" w:customStyle="1" w:styleId="a5">
    <w:name w:val="Основной текст Знак"/>
    <w:basedOn w:val="a0"/>
    <w:link w:val="a4"/>
    <w:semiHidden/>
    <w:rsid w:val="000542B9"/>
    <w:rPr>
      <w:rFonts w:ascii="Times New Roman" w:eastAsia="Times New Roman" w:hAnsi="Times New Roman" w:cs="Times New Roman"/>
      <w:szCs w:val="20"/>
      <w:lang w:eastAsia="ru-RU"/>
    </w:rPr>
  </w:style>
  <w:style w:type="paragraph" w:styleId="3">
    <w:name w:val="Body Text Indent 3"/>
    <w:basedOn w:val="a"/>
    <w:link w:val="30"/>
    <w:semiHidden/>
    <w:unhideWhenUsed/>
    <w:rsid w:val="000542B9"/>
    <w:pPr>
      <w:ind w:left="426" w:hanging="426"/>
      <w:jc w:val="both"/>
    </w:pPr>
    <w:rPr>
      <w:szCs w:val="20"/>
    </w:rPr>
  </w:style>
  <w:style w:type="character" w:customStyle="1" w:styleId="30">
    <w:name w:val="Основной текст с отступом 3 Знак"/>
    <w:basedOn w:val="a0"/>
    <w:link w:val="3"/>
    <w:semiHidden/>
    <w:rsid w:val="000542B9"/>
    <w:rPr>
      <w:rFonts w:ascii="Times New Roman" w:eastAsia="Times New Roman" w:hAnsi="Times New Roman" w:cs="Times New Roman"/>
      <w:sz w:val="24"/>
      <w:szCs w:val="20"/>
      <w:lang w:eastAsia="ru-RU"/>
    </w:rPr>
  </w:style>
  <w:style w:type="paragraph" w:styleId="a6">
    <w:name w:val="No Spacing"/>
    <w:uiPriority w:val="1"/>
    <w:qFormat/>
    <w:rsid w:val="00B528CD"/>
    <w:pPr>
      <w:spacing w:after="0" w:line="240" w:lineRule="auto"/>
    </w:pPr>
    <w:rPr>
      <w:rFonts w:ascii="Calibri" w:eastAsia="Calibri" w:hAnsi="Calibri" w:cs="Times New Roman"/>
    </w:rPr>
  </w:style>
  <w:style w:type="character" w:styleId="a7">
    <w:name w:val="Hyperlink"/>
    <w:basedOn w:val="a0"/>
    <w:uiPriority w:val="99"/>
    <w:unhideWhenUsed/>
    <w:rsid w:val="00B528CD"/>
    <w:rPr>
      <w:color w:val="0000FF"/>
      <w:u w:val="single"/>
    </w:rPr>
  </w:style>
  <w:style w:type="paragraph" w:styleId="a8">
    <w:name w:val="List Paragraph"/>
    <w:basedOn w:val="a"/>
    <w:uiPriority w:val="34"/>
    <w:qFormat/>
    <w:rsid w:val="00CF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9E2E71F501A87239BD3549F8BB4AED730F4B5A6B7637E6321B391A8C3047A69aCJ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С</cp:lastModifiedBy>
  <cp:revision>7</cp:revision>
  <cp:lastPrinted>2022-10-27T05:39:00Z</cp:lastPrinted>
  <dcterms:created xsi:type="dcterms:W3CDTF">2022-10-26T07:29:00Z</dcterms:created>
  <dcterms:modified xsi:type="dcterms:W3CDTF">2022-10-31T01:19:00Z</dcterms:modified>
</cp:coreProperties>
</file>