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5"/>
      </w:tblGrid>
      <w:tr w:rsidR="00D91DB5" w:rsidRPr="0015778F" w:rsidTr="00C21CD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91DB5" w:rsidRPr="0015778F" w:rsidRDefault="00D91DB5" w:rsidP="00C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ИРКУТСКИЙ РАЙОН</w:t>
      </w:r>
    </w:p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УСТЬ-БАЛЕЙСКОЕ МУНИЦИПАЛЬНОЕ ОБРАЗОВАНИЕ</w:t>
      </w:r>
    </w:p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DB5" w:rsidRPr="00BE126E" w:rsidRDefault="00D91DB5" w:rsidP="00D91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D91DB5" w:rsidRPr="00BE126E" w:rsidRDefault="00D91DB5" w:rsidP="00D91DB5">
      <w:pPr>
        <w:pStyle w:val="a3"/>
        <w:jc w:val="center"/>
        <w:rPr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1DB5" w:rsidRPr="00133709" w:rsidRDefault="00D91DB5" w:rsidP="00D91DB5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3709">
        <w:rPr>
          <w:rFonts w:ascii="Times New Roman" w:hAnsi="Times New Roman" w:cs="Times New Roman"/>
          <w:sz w:val="28"/>
          <w:szCs w:val="28"/>
        </w:rPr>
        <w:tab/>
      </w:r>
    </w:p>
    <w:p w:rsidR="00D91DB5" w:rsidRDefault="00D91DB5" w:rsidP="00D91DB5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февраля 2016 г. № 8</w:t>
      </w:r>
    </w:p>
    <w:p w:rsidR="00D91DB5" w:rsidRPr="00133709" w:rsidRDefault="00D91DB5" w:rsidP="00D91DB5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Зорино-Быково </w:t>
      </w:r>
    </w:p>
    <w:p w:rsidR="00D91DB5" w:rsidRPr="00133709" w:rsidRDefault="00D91DB5" w:rsidP="00D9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взысканий, предусмотренных ст. 14.1, 15 и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0"/>
    <w:p w:rsidR="00D91DB5" w:rsidRDefault="00D91DB5" w:rsidP="00D9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25.12.2008г. № 273-ФЗ «О противодействии коррупции», от 02.03.2007г. № 25-ФЗ «О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 </w:t>
      </w:r>
    </w:p>
    <w:p w:rsidR="00D91DB5" w:rsidRPr="00133709" w:rsidRDefault="00D91DB5" w:rsidP="00D9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91DB5" w:rsidRDefault="00D91DB5" w:rsidP="00D9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взысканий предусмотренных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коррупции.</w:t>
      </w: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Бутырской Е.В.</w:t>
      </w: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под роспись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служащих Администрации Усть-Балейского муниципального образования</w:t>
      </w: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</w:t>
      </w:r>
    </w:p>
    <w:p w:rsidR="00D91DB5" w:rsidRDefault="00D91DB5" w:rsidP="00D9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  <w:proofErr w:type="gramStart"/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1DB5" w:rsidRDefault="00D91DB5" w:rsidP="00D91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</w:p>
    <w:p w:rsidR="00D91DB5" w:rsidRPr="00133709" w:rsidRDefault="00D91DB5" w:rsidP="00D9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В.В. Тирских</w:t>
      </w:r>
    </w:p>
    <w:p w:rsidR="00D91DB5" w:rsidRPr="002A5AFB" w:rsidRDefault="00D91DB5" w:rsidP="00D91D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Усть-Балейского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91DB5" w:rsidRPr="002A5AFB" w:rsidRDefault="00D91DB5" w:rsidP="00D91D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№ ___</w:t>
      </w:r>
    </w:p>
    <w:p w:rsidR="00D91DB5" w:rsidRPr="00133709" w:rsidRDefault="00D91DB5" w:rsidP="00D91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A5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применения взысканий, предусмотренных </w:t>
      </w:r>
      <w:proofErr w:type="spellStart"/>
      <w:r w:rsidRPr="0013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ст.ст</w:t>
      </w:r>
      <w:proofErr w:type="spellEnd"/>
      <w:r w:rsidRPr="0013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color w:val="4A5562"/>
          <w:lang w:eastAsia="ru-RU"/>
        </w:rPr>
        <w:t>1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Порядком регламентируется применение взысканий, предусмотренных </w:t>
      </w:r>
      <w:proofErr w:type="spell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>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Усть-Балейского муниципального образования</w:t>
      </w:r>
      <w:proofErr w:type="gramEnd"/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1) замечания.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2) выговор.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3) увольнение с муниципальной службы по соответствующим основаниям.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>. Взыскания налагаются распоряжением Администрации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>, на основании документов, указанных в п. 6 Порядка.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proofErr w:type="spell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>. 14.1, 15 Федерального закона от 02.03.2007г. № 25-ФЗ «О муниципальной службе в Российской Федерации» распоряжением Администрации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При применении взысканий учитываются: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коррупции.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3) предшествующие результаты исполнения муниципальным служащим своих должностных обязанностей.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Взыскания, предусмотренные 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t>ст. 14.1, 15 и 27 Федерального закона от 02.03.2007г. № 25-ФЗ «О муниципальной службе в Российской Федерации» применяются Главой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>(работодателем) на основании: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1) доклада о результатах проверки, произведенной должностными лицами Администрации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(специалист),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за профилактику коррупционных и иных правонарушений в Администрации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конфликтов интересов Администрации Усть-Балейс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3) объяснений муниципального служащего.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4) иных материалов с учетом требований, запретов и ограничений, установленных законодательством о муниципальной службе.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Основанием для применения взысканий являются: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25-ФЗ «О муниципальной службе в Российской Федерации», от 25.12.2008г. № 273-ФЗ «О противодействии коррупции» и другими Федеральными законами.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2) утрата доверия в случаях совершения правонарушений, установленных ст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>. 14.1 и 15 Федерального закона от 02.03.2007г. № 25-ФЗ «О муниципальной службе в Российской Федерации».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2A5AFB">
        <w:rPr>
          <w:rFonts w:ascii="Times New Roman" w:hAnsi="Times New Roman" w:cs="Times New Roman"/>
          <w:sz w:val="28"/>
          <w:szCs w:val="28"/>
          <w:lang w:eastAsia="ru-RU"/>
        </w:rPr>
        <w:t>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 Администрации Усть-Балейского муниципального образования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AFB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2A5AFB">
        <w:rPr>
          <w:rFonts w:ascii="Times New Roman" w:hAnsi="Times New Roman" w:cs="Times New Roman"/>
          <w:sz w:val="28"/>
          <w:szCs w:val="28"/>
          <w:lang w:eastAsia="ru-RU"/>
        </w:rPr>
        <w:br/>
        <w:t>9. Муниципальный служащий вправе обосновать взыскание в судебном порядке.</w:t>
      </w:r>
    </w:p>
    <w:p w:rsidR="00D91DB5" w:rsidRPr="002A5AFB" w:rsidRDefault="00D91DB5" w:rsidP="00D91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5"/>
    <w:rsid w:val="000A0CE0"/>
    <w:rsid w:val="000C0C3E"/>
    <w:rsid w:val="00155B1A"/>
    <w:rsid w:val="002A0079"/>
    <w:rsid w:val="00463B55"/>
    <w:rsid w:val="00577719"/>
    <w:rsid w:val="00875F14"/>
    <w:rsid w:val="00A47BEB"/>
    <w:rsid w:val="00B04CC7"/>
    <w:rsid w:val="00C73358"/>
    <w:rsid w:val="00CD7F2B"/>
    <w:rsid w:val="00D91DB5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D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9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D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9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2016-02-16T05:48:00Z</dcterms:created>
  <dcterms:modified xsi:type="dcterms:W3CDTF">2016-02-16T05:49:00Z</dcterms:modified>
</cp:coreProperties>
</file>