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5AB2" w14:textId="16491FE1" w:rsidR="00B9365C" w:rsidRPr="00CB2753" w:rsidRDefault="00842307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2753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CB2753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452B5B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452B5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Pr="00CB275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52B5B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14:paraId="07AF556E" w14:textId="63009BCF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C6D0CB0" w14:textId="0B5F6585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E8CB0D4" w14:textId="23AA45D8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14:paraId="66687647" w14:textId="02659769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УСТЬ-БАЛЕЙСКОЕ МУНИЦИПАЛЬНОЕ ОБРАЗОВАНИЕ</w:t>
      </w:r>
    </w:p>
    <w:p w14:paraId="508E63A6" w14:textId="3911BD59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AA232DD" w14:textId="4260D0D2" w:rsidR="00B9365C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7B4CAD0" w14:textId="77777777" w:rsidR="00B9365C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16A73CBC" w14:textId="057DA63A" w:rsidR="008C49F5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9365C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РЕЕСТРА МУНИЦИПАЛЬНЫХ УСЛУГ УСТЬ-БАЛЕЙСКОГО МУНИЦИПАЛЬНОГО ОБРАЗОВАНИЯ </w:t>
      </w:r>
    </w:p>
    <w:p w14:paraId="51A1C03A" w14:textId="77777777" w:rsidR="00D33C4D" w:rsidRPr="00B9365C" w:rsidRDefault="00D33C4D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28D1BE48" w14:textId="77777777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В целях повышения открытости и общедоступности информации по предоставлению муниципальных услуг населению Усть-Балейского муниципального образования, реализации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 г. №131-ФЗ «Об общих принципах организации местного самоуправления в Российской Федерации», распоряжением Правительства Российской Федерации от 17.12.2009 г. № 1993-р, руководствуясь статьями 6, 7, 48 Устава Усть-Балейского муниципального образования, администрация Усть-Балейского муниципального образования,</w:t>
      </w:r>
    </w:p>
    <w:p w14:paraId="04159AB5" w14:textId="77777777" w:rsidR="00B9365C" w:rsidRPr="00CB2753" w:rsidRDefault="00B9365C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117D9CA9" w14:textId="4BDCB293" w:rsidR="008C49F5" w:rsidRPr="00CB2753" w:rsidRDefault="008C49F5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B27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6CBB914C" w14:textId="77777777" w:rsidR="00B9365C" w:rsidRPr="00CB2753" w:rsidRDefault="00B9365C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1AEFC455" w14:textId="77777777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1. Утвердить Реестр муниципальных услуг Усть-Балейского муниципального образования в новой редакции (приложение).</w:t>
      </w:r>
    </w:p>
    <w:p w14:paraId="208E017E" w14:textId="0BF8963C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утратившими силу постановление администрации Усть-Балейского муниципального образования от </w:t>
      </w:r>
      <w:r w:rsidR="00223FD3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D33C4D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23FD3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42307" w:rsidRPr="0084230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23FD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223FD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Реестра муниципальных услуг Усть-Балейского муниципального образования»;</w:t>
      </w:r>
    </w:p>
    <w:p w14:paraId="48D20A70" w14:textId="5A95EF2C" w:rsidR="008C49F5" w:rsidRPr="00B9365C" w:rsidRDefault="00D33C4D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 Разместить информацию о муниципальных услугах, предоставляемых Администрацией Усть-Балейского муниципального образования, на официальном сайте администрации Усть-Балейского муниципального образования.</w:t>
      </w:r>
    </w:p>
    <w:p w14:paraId="3CE74B6C" w14:textId="7AA0711C" w:rsidR="008C49F5" w:rsidRPr="00B9365C" w:rsidRDefault="00D33C4D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информационном Вестнике Усть-Балейского муниципального образования» и на интернет-сайте администрации 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ust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baleyskoe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4534D2" w14:textId="77777777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6. Контроль за исполнением настоящего постановления оставляю за собой. </w:t>
      </w:r>
    </w:p>
    <w:p w14:paraId="4A0813D0" w14:textId="3670C08C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977B4D" w14:textId="77777777" w:rsidR="00B9365C" w:rsidRPr="00B9365C" w:rsidRDefault="00B9365C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ECDCE4" w14:textId="77777777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Усть-Балейского </w:t>
      </w:r>
    </w:p>
    <w:p w14:paraId="512C9584" w14:textId="77777777" w:rsidR="00B9365C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43E2F7DC" w14:textId="15614F51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p w14:paraId="754B9560" w14:textId="77777777" w:rsidR="008C49F5" w:rsidRDefault="008C49F5" w:rsidP="008C49F5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sectPr w:rsidR="008C49F5">
          <w:pgSz w:w="12240" w:h="15840"/>
          <w:pgMar w:top="1134" w:right="850" w:bottom="1134" w:left="1701" w:header="720" w:footer="720" w:gutter="0"/>
          <w:cols w:space="720"/>
        </w:sectPr>
      </w:pPr>
    </w:p>
    <w:p w14:paraId="6FAE77A3" w14:textId="77777777" w:rsidR="008C49F5" w:rsidRPr="00170EC8" w:rsidRDefault="008C49F5" w:rsidP="008C49F5">
      <w:pPr>
        <w:pStyle w:val="ConsPlusNormal"/>
        <w:pageBreakBefore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14:paraId="13309A7C" w14:textId="77777777" w:rsidR="008C49F5" w:rsidRPr="00170EC8" w:rsidRDefault="008C49F5" w:rsidP="008C49F5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t xml:space="preserve">постановлением Главы Усть-Балейского </w:t>
      </w:r>
    </w:p>
    <w:p w14:paraId="4AA33AAC" w14:textId="77777777" w:rsidR="008C49F5" w:rsidRPr="00170EC8" w:rsidRDefault="008C49F5" w:rsidP="00D33C4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730EB817" w14:textId="142A7AEC" w:rsidR="008C49F5" w:rsidRPr="00170EC8" w:rsidRDefault="008C49F5" w:rsidP="00D33C4D">
      <w:pPr>
        <w:pStyle w:val="a3"/>
        <w:tabs>
          <w:tab w:val="center" w:pos="4966"/>
          <w:tab w:val="left" w:pos="8445"/>
        </w:tabs>
        <w:jc w:val="right"/>
        <w:rPr>
          <w:rFonts w:ascii="Courier New" w:hAnsi="Courier New" w:cs="Courier New"/>
        </w:rPr>
      </w:pPr>
      <w:r w:rsidRPr="00170EC8">
        <w:rPr>
          <w:rFonts w:ascii="Courier New" w:hAnsi="Courier New" w:cs="Courier New"/>
        </w:rPr>
        <w:tab/>
        <w:t xml:space="preserve"> от «</w:t>
      </w:r>
      <w:r w:rsidR="00842307" w:rsidRPr="00CB2753">
        <w:rPr>
          <w:rFonts w:ascii="Courier New" w:hAnsi="Courier New" w:cs="Courier New"/>
        </w:rPr>
        <w:t>01</w:t>
      </w:r>
      <w:r w:rsidRPr="00170EC8">
        <w:rPr>
          <w:rFonts w:ascii="Courier New" w:hAnsi="Courier New" w:cs="Courier New"/>
        </w:rPr>
        <w:t xml:space="preserve">» </w:t>
      </w:r>
      <w:r w:rsidR="00452B5B">
        <w:rPr>
          <w:rFonts w:ascii="Courier New" w:hAnsi="Courier New" w:cs="Courier New"/>
        </w:rPr>
        <w:t>марта</w:t>
      </w:r>
      <w:r w:rsidRPr="00170EC8">
        <w:rPr>
          <w:rFonts w:ascii="Courier New" w:hAnsi="Courier New" w:cs="Courier New"/>
        </w:rPr>
        <w:t xml:space="preserve"> 20</w:t>
      </w:r>
      <w:r w:rsidR="00B232CD">
        <w:rPr>
          <w:rFonts w:ascii="Courier New" w:hAnsi="Courier New" w:cs="Courier New"/>
        </w:rPr>
        <w:t>2</w:t>
      </w:r>
      <w:r w:rsidR="00524180">
        <w:rPr>
          <w:rFonts w:ascii="Courier New" w:hAnsi="Courier New" w:cs="Courier New"/>
          <w:lang w:val="en-US"/>
        </w:rPr>
        <w:t>2</w:t>
      </w:r>
      <w:r w:rsidRPr="00170EC8">
        <w:rPr>
          <w:rFonts w:ascii="Courier New" w:hAnsi="Courier New" w:cs="Courier New"/>
        </w:rPr>
        <w:t xml:space="preserve"> года № </w:t>
      </w:r>
      <w:r w:rsidR="00842307">
        <w:rPr>
          <w:rFonts w:ascii="Courier New" w:hAnsi="Courier New" w:cs="Courier New"/>
        </w:rPr>
        <w:t>2</w:t>
      </w:r>
      <w:r w:rsidR="00452B5B">
        <w:rPr>
          <w:rFonts w:ascii="Courier New" w:hAnsi="Courier New" w:cs="Courier New"/>
        </w:rPr>
        <w:t>3</w:t>
      </w:r>
    </w:p>
    <w:p w14:paraId="16B941DE" w14:textId="77777777" w:rsidR="008C49F5" w:rsidRPr="00170EC8" w:rsidRDefault="008C49F5" w:rsidP="008C49F5">
      <w:pPr>
        <w:pStyle w:val="a3"/>
        <w:rPr>
          <w:rFonts w:ascii="Arial" w:hAnsi="Arial" w:cs="Arial"/>
          <w:b/>
          <w:bCs/>
          <w:sz w:val="30"/>
          <w:szCs w:val="30"/>
        </w:rPr>
      </w:pPr>
    </w:p>
    <w:p w14:paraId="5C20B0B2" w14:textId="5CE8AA4E" w:rsidR="008C49F5" w:rsidRPr="00170EC8" w:rsidRDefault="00170EC8" w:rsidP="008C49F5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170EC8">
        <w:rPr>
          <w:rFonts w:ascii="Arial" w:hAnsi="Arial" w:cs="Arial"/>
          <w:b/>
          <w:bCs/>
          <w:sz w:val="30"/>
          <w:szCs w:val="30"/>
        </w:rPr>
        <w:t>РЕЕСТР</w:t>
      </w:r>
    </w:p>
    <w:p w14:paraId="6D278EB4" w14:textId="2522121A" w:rsidR="008C49F5" w:rsidRPr="00170EC8" w:rsidRDefault="00170EC8" w:rsidP="008C49F5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170EC8">
        <w:rPr>
          <w:rFonts w:ascii="Arial" w:hAnsi="Arial" w:cs="Arial"/>
          <w:b/>
          <w:bCs/>
          <w:sz w:val="30"/>
          <w:szCs w:val="30"/>
        </w:rPr>
        <w:t>МУНИЦИПАЛЬНЫХ УСЛУГ УСТЬ-БАЛЕЙСКОГО МУНИЦИПАЛЬНОГО ОБРАЗОВАНИЯ</w:t>
      </w:r>
    </w:p>
    <w:p w14:paraId="6E2496AE" w14:textId="77777777" w:rsidR="00170EC8" w:rsidRPr="00170EC8" w:rsidRDefault="00170EC8" w:rsidP="00170EC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9A7AC4" w14:textId="00F990DE" w:rsidR="008C49F5" w:rsidRPr="00170EC8" w:rsidRDefault="00170EC8" w:rsidP="00170EC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170EC8">
        <w:rPr>
          <w:rFonts w:ascii="Arial" w:hAnsi="Arial" w:cs="Arial"/>
          <w:b/>
          <w:bCs/>
          <w:sz w:val="24"/>
          <w:szCs w:val="24"/>
        </w:rPr>
        <w:t>I. МУНИЦИПАЛЬНЫЕ УСЛУГИ, ПРЕДОСТАВЛЯЕМЫЕ АДМИНИСТРАЦИЕЙ УСТЬ-БАЛЕЙСКОГО МУНИЦИПАЛЬНОГО ОБРАЗОВАНИЯ</w:t>
      </w:r>
    </w:p>
    <w:p w14:paraId="3E646FEB" w14:textId="77777777" w:rsidR="008C49F5" w:rsidRPr="00170EC8" w:rsidRDefault="008C49F5" w:rsidP="00170EC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5255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6946"/>
        <w:gridCol w:w="2814"/>
      </w:tblGrid>
      <w:tr w:rsidR="008C49F5" w:rsidRPr="00F61F3A" w14:paraId="626C260E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6657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Реестровый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01B1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Наименование муниципальной услуги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C216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Правовое основание предоставления муниципальной услуги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B41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Структурное подразделение администрации Усть-Балейского муниципального образования, предоставляющего муниципальную услугу</w:t>
            </w:r>
          </w:p>
        </w:tc>
      </w:tr>
      <w:tr w:rsidR="008C49F5" w:rsidRPr="00F61F3A" w14:paraId="60C7E720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CD46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D742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D8B8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9CF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4</w:t>
            </w:r>
          </w:p>
        </w:tc>
      </w:tr>
      <w:tr w:rsidR="008C49F5" w:rsidRPr="00F61F3A" w14:paraId="30934D14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A901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17C03" w14:textId="77777777" w:rsidR="00DE1F28" w:rsidRPr="00762679" w:rsidRDefault="00DE1F28" w:rsidP="00DE1F2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 xml:space="preserve">Выдача архивных справок, </w:t>
            </w:r>
          </w:p>
          <w:p w14:paraId="32A0C3EE" w14:textId="61FF7540" w:rsidR="008C49F5" w:rsidRPr="00762679" w:rsidRDefault="00DE1F28" w:rsidP="00DE1F2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выписок и копий документов</w:t>
            </w:r>
          </w:p>
          <w:p w14:paraId="5C8954DB" w14:textId="77777777" w:rsidR="008C49F5" w:rsidRPr="00762679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935C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Пункты 3,4 статьи 4 Федерального закона от 22.10.2004 №125-фз </w:t>
            </w:r>
            <w:proofErr w:type="gramStart"/>
            <w:r w:rsidRPr="00F61F3A">
              <w:rPr>
                <w:rFonts w:ascii="Courier New" w:hAnsi="Courier New" w:cs="Courier New"/>
              </w:rPr>
              <w:t>« Об</w:t>
            </w:r>
            <w:proofErr w:type="gramEnd"/>
            <w:r w:rsidRPr="00F61F3A">
              <w:rPr>
                <w:rFonts w:ascii="Courier New" w:hAnsi="Courier New" w:cs="Courier New"/>
              </w:rPr>
              <w:t xml:space="preserve"> архивном деле в Российской Федерации»;</w:t>
            </w:r>
          </w:p>
          <w:p w14:paraId="79E082B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Пункт 16 части 1 статьи 15 Федерального закона от 06.10.2003 № 131-ФЗ «Об общих принципах организации местного самоуправления в Российской Федерации;</w:t>
            </w:r>
          </w:p>
          <w:p w14:paraId="35043AA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Пункт 5.7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Минкультуры РФ от 18.01.2007 </w:t>
            </w:r>
            <w:r w:rsidRPr="00F61F3A">
              <w:rPr>
                <w:rFonts w:ascii="Courier New" w:hAnsi="Courier New" w:cs="Courier New"/>
              </w:rPr>
              <w:lastRenderedPageBreak/>
              <w:t>№ 19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79F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Зам. главы администрации</w:t>
            </w:r>
          </w:p>
        </w:tc>
      </w:tr>
      <w:tr w:rsidR="008C49F5" w:rsidRPr="00F61F3A" w14:paraId="196DFADC" w14:textId="77777777" w:rsidTr="00B232CD">
        <w:trPr>
          <w:trHeight w:val="25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0C96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BB67C" w14:textId="0BEB2575" w:rsidR="008C49F5" w:rsidRPr="00762679" w:rsidRDefault="0007580F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Выдача выписок из похозяйственной книги, справок и иных документов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477C1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Федеральный закон от 02.05.2006 года № 59-фз </w:t>
            </w:r>
            <w:proofErr w:type="gramStart"/>
            <w:r w:rsidRPr="00F61F3A">
              <w:rPr>
                <w:rFonts w:ascii="Courier New" w:hAnsi="Courier New" w:cs="Courier New"/>
                <w:bCs/>
              </w:rPr>
              <w:t>« О</w:t>
            </w:r>
            <w:proofErr w:type="gramEnd"/>
            <w:r w:rsidRPr="00F61F3A">
              <w:rPr>
                <w:rFonts w:ascii="Courier New" w:hAnsi="Courier New" w:cs="Courier New"/>
                <w:bCs/>
              </w:rPr>
              <w:t xml:space="preserve"> порядке рассмотрения обращений граждан Российской Федерации»;</w:t>
            </w:r>
          </w:p>
          <w:p w14:paraId="0203169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Федеральный закон от 06.10.2003 года №131-ФЗ </w:t>
            </w:r>
            <w:proofErr w:type="gramStart"/>
            <w:r w:rsidRPr="00F61F3A">
              <w:rPr>
                <w:rFonts w:ascii="Courier New" w:hAnsi="Courier New" w:cs="Courier New"/>
                <w:bCs/>
              </w:rPr>
              <w:t>« Об</w:t>
            </w:r>
            <w:proofErr w:type="gramEnd"/>
            <w:r w:rsidRPr="00F61F3A">
              <w:rPr>
                <w:rFonts w:ascii="Courier New" w:hAnsi="Courier New" w:cs="Courier New"/>
                <w:bCs/>
              </w:rPr>
              <w:t xml:space="preserve"> общих принципах организации местного самоуправления в Российской Федерации»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1CF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B9ED083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D81F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FDBD6" w14:textId="404FAD26" w:rsidR="008C49F5" w:rsidRPr="00762679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  <w:color w:val="2C2C2C"/>
              </w:rPr>
              <w:t>Выдача градостроительных планов земельных участков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18B4B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статья 44 Градостроительного кодекса РФ;</w:t>
            </w:r>
          </w:p>
          <w:p w14:paraId="24997B1D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4CA3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1571572C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2095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CD042" w14:textId="77777777" w:rsidR="008C49F5" w:rsidRPr="00762679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762679">
              <w:rPr>
                <w:rFonts w:ascii="Courier New" w:hAnsi="Courier New" w:cs="Courier New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E274D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Постановление Правительства РФ от 18.08.2011г. № 686 </w:t>
            </w:r>
            <w:proofErr w:type="gramStart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« Об</w:t>
            </w:r>
            <w:proofErr w:type="gramEnd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9F1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2C0C346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A007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081AA" w14:textId="77777777" w:rsidR="008C49F5" w:rsidRPr="00762679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762679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 w:themeColor="text1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B2596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Градостроительный кодекс РФ;</w:t>
            </w:r>
          </w:p>
          <w:p w14:paraId="1EBDA244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</w:t>
            </w:r>
            <w:hyperlink r:id="rId5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Постановление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14:paraId="6C06DC13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- </w:t>
            </w:r>
            <w:hyperlink r:id="rId6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Приказ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</w:t>
            </w:r>
          </w:p>
          <w:p w14:paraId="5E35A8C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- Постановление Правительства Российской Федерации от 1 марта 2013 года № 175 «Об установлении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lastRenderedPageBreak/>
              <w:t>документа, необходимого для получения разрешения на ввод объекта в эксплуатацию».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DF71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Организационный отдел</w:t>
            </w:r>
          </w:p>
        </w:tc>
      </w:tr>
      <w:tr w:rsidR="008C49F5" w:rsidRPr="00F61F3A" w14:paraId="1DE343B1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02A5F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66577" w14:textId="77777777" w:rsidR="008C49F5" w:rsidRPr="00762679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762679">
              <w:rPr>
                <w:rFonts w:ascii="Courier New" w:hAnsi="Courier New" w:cs="Courier New"/>
                <w:color w:val="2C2C2C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Усть-Балейского муниципального образования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F4FE4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Жилищный кодекс Российской Федерации;</w:t>
            </w:r>
          </w:p>
          <w:p w14:paraId="06088026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</w:t>
            </w:r>
            <w:hyperlink r:id="rId7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Постановлени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</w:t>
            </w:r>
          </w:p>
          <w:p w14:paraId="0F28ECA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>- Постановление Правительства Российской Федерации от 16 февраля 2008 № 87 «О составе разделов проектной документации и требованиях к их содержанию»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802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Организационный отдел </w:t>
            </w:r>
          </w:p>
        </w:tc>
      </w:tr>
      <w:tr w:rsidR="008C49F5" w:rsidRPr="00F61F3A" w14:paraId="6F7B0F2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8A9E1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9E8A5" w14:textId="77777777" w:rsidR="008C49F5" w:rsidRPr="00762679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762679">
              <w:rPr>
                <w:rFonts w:ascii="Courier New" w:hAnsi="Courier New" w:cs="Courier New"/>
                <w:color w:val="2C2C2C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Усть-Балейского муниципального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EB57E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Жилищный кодекс Российской Федерации;</w:t>
            </w:r>
          </w:p>
          <w:p w14:paraId="7D757B69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</w:t>
            </w:r>
            <w:hyperlink r:id="rId8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Постановлени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14:paraId="1F0C66C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>- Постановление Правительства Российской Федерации от 16 февраля 2008 № 87 «О составе разделов проектной документации и требованиях к их содержанию».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AF0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56FBCEF2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193C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DE1A7" w14:textId="77777777" w:rsidR="0007580F" w:rsidRPr="00762679" w:rsidRDefault="0007580F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762679">
              <w:rPr>
                <w:rFonts w:ascii="Courier New" w:hAnsi="Courier New" w:cs="Courier New"/>
                <w:color w:val="2C2C2C"/>
              </w:rPr>
              <w:t>Предоставление жилых помещений по</w:t>
            </w:r>
          </w:p>
          <w:p w14:paraId="5A8E1054" w14:textId="5586AE84" w:rsidR="008C49F5" w:rsidRPr="00762679" w:rsidRDefault="0007580F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762679">
              <w:rPr>
                <w:rFonts w:ascii="Courier New" w:hAnsi="Courier New" w:cs="Courier New"/>
                <w:color w:val="2C2C2C"/>
              </w:rPr>
              <w:t>договорам социального найма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FA38" w14:textId="356079DC" w:rsidR="008C49F5" w:rsidRPr="00F61F3A" w:rsidRDefault="0007580F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ст.16 Федерального закона от 06.10.2003 № 131-ФЗ </w:t>
            </w:r>
            <w:proofErr w:type="gramStart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« Об</w:t>
            </w:r>
            <w:proofErr w:type="gramEnd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общих принципах организации местного самоуправления в Российской Федерации», Федеральным законом от 27.07.2010года №210-ФЗ «Об организации предоставления государственных и муниципальных услуг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0EE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7BC0A36" w14:textId="77777777" w:rsidTr="00B232CD">
        <w:trPr>
          <w:trHeight w:val="14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EECA3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8F113" w14:textId="591D25C6" w:rsidR="008C49F5" w:rsidRPr="00762679" w:rsidRDefault="00473A9B" w:rsidP="00473A9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Совершения нотариальных действий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520C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Пункт 3 части 1 статьи 14.1 Федерального закона от 6 октября 2003 г. № 131-ФЗ «Об общих принципах организации местного самоуправления в Российской Федерации»;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</w:t>
            </w:r>
            <w:r w:rsidRPr="00F61F3A">
              <w:rPr>
                <w:rFonts w:ascii="Courier New" w:hAnsi="Courier New" w:cs="Courier New"/>
              </w:rPr>
              <w:lastRenderedPageBreak/>
              <w:t>местного самоуправления поселений и муниципальных районов, утв. приказом Минюста РФ от 27 декабря 2007 г. N 256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031C" w14:textId="3612857F" w:rsidR="008C49F5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Г</w:t>
            </w:r>
            <w:r w:rsidR="008C49F5" w:rsidRPr="00F61F3A">
              <w:rPr>
                <w:rFonts w:ascii="Courier New" w:hAnsi="Courier New" w:cs="Courier New"/>
              </w:rPr>
              <w:t>лав</w:t>
            </w:r>
            <w:r w:rsidRPr="00F61F3A">
              <w:rPr>
                <w:rFonts w:ascii="Courier New" w:hAnsi="Courier New" w:cs="Courier New"/>
              </w:rPr>
              <w:t>а</w:t>
            </w:r>
            <w:r w:rsidR="008C49F5" w:rsidRPr="00F61F3A">
              <w:rPr>
                <w:rFonts w:ascii="Courier New" w:hAnsi="Courier New" w:cs="Courier New"/>
              </w:rPr>
              <w:t xml:space="preserve"> администрации</w:t>
            </w:r>
          </w:p>
        </w:tc>
      </w:tr>
      <w:tr w:rsidR="008C49F5" w:rsidRPr="00F61F3A" w14:paraId="631010C0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0869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8384B" w14:textId="77777777" w:rsidR="00D03E04" w:rsidRPr="00762679" w:rsidRDefault="00D03E0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 xml:space="preserve">Присвоение адреса объекту </w:t>
            </w:r>
          </w:p>
          <w:p w14:paraId="2797576C" w14:textId="46745B01" w:rsidR="008C49F5" w:rsidRPr="00762679" w:rsidRDefault="00D03E0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недвижимости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18F8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Пункт 21 части 1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A20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9802E74" w14:textId="77777777" w:rsidTr="00B232CD">
        <w:trPr>
          <w:trHeight w:val="213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F707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B43FA" w14:textId="3EF935B4" w:rsidR="008C49F5" w:rsidRPr="00762679" w:rsidRDefault="00D03E04" w:rsidP="00B232C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762679">
              <w:rPr>
                <w:rFonts w:ascii="Courier New" w:hAnsi="Courier New" w:cs="Courier New"/>
                <w:color w:val="000000"/>
              </w:rPr>
              <w:t>Выдача разрешения на снижение брачного возраста несовершеннолетнего гражданина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1B9C4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14:paraId="7E46E3B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</w:p>
          <w:p w14:paraId="009B163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EB2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Зам. главы администрации</w:t>
            </w:r>
          </w:p>
        </w:tc>
      </w:tr>
      <w:tr w:rsidR="008C49F5" w:rsidRPr="00F61F3A" w14:paraId="2648108F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3040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EBCB1" w14:textId="4F7B592B" w:rsidR="008C49F5" w:rsidRPr="00762679" w:rsidRDefault="009534CE" w:rsidP="00B232C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762679">
              <w:rPr>
                <w:rFonts w:ascii="Courier New" w:hAnsi="Courier New" w:cs="Courier New"/>
                <w:color w:val="000000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98999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 xml:space="preserve">- Конституция Российской Федерации; </w:t>
            </w:r>
          </w:p>
          <w:p w14:paraId="1F808E5F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 Гражданский кодекс Российской Федерации часть вторая от 26.01.1996 № 14-ФЗ;</w:t>
            </w:r>
          </w:p>
          <w:p w14:paraId="21E2998C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 Жилищный Кодекс РФ №188 ФЗ от 29.12.2004;</w:t>
            </w:r>
          </w:p>
          <w:p w14:paraId="0D294AD5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Федерации».</w:t>
            </w:r>
          </w:p>
          <w:p w14:paraId="04287EF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467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Зам. главы администрации</w:t>
            </w:r>
          </w:p>
        </w:tc>
      </w:tr>
      <w:tr w:rsidR="008C49F5" w:rsidRPr="00F61F3A" w14:paraId="329C2F9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002CF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89644" w14:textId="4E4DD1DF" w:rsidR="008C49F5" w:rsidRPr="00762679" w:rsidRDefault="0021748C" w:rsidP="00DE1F28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 xml:space="preserve">Назначение и выплата пенсии за выслугу лет </w:t>
            </w:r>
            <w:r w:rsidR="00DE1F28" w:rsidRPr="00762679">
              <w:rPr>
                <w:rFonts w:ascii="Courier New" w:eastAsia="Arial" w:hAnsi="Courier New" w:cs="Courier New"/>
                <w:bCs/>
              </w:rPr>
              <w:t xml:space="preserve">муниципальным служащим, </w:t>
            </w:r>
            <w:r w:rsidRPr="00762679">
              <w:rPr>
                <w:rFonts w:ascii="Courier New" w:eastAsia="Arial" w:hAnsi="Courier New" w:cs="Courier New"/>
                <w:bCs/>
              </w:rPr>
              <w:t>уволенным с муниципальной службы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98B1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Указ Президента Российской Федерации от 20 сентября 2010г. №1141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служащих»;</w:t>
            </w:r>
          </w:p>
          <w:p w14:paraId="6D39C9C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- Федеральный закон от 17 декабря 2001 г. №173 – ФЗ «О трудовых пенсиях в Российской Федерации»;</w:t>
            </w:r>
          </w:p>
          <w:p w14:paraId="5CFE714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- Федеральный закон от 02 марта 2007 г. №25 – ФЗ «О муниципальной службе в Российской Федерации».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254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Финансово-экономический отдел</w:t>
            </w:r>
          </w:p>
        </w:tc>
      </w:tr>
      <w:tr w:rsidR="00FD465A" w:rsidRPr="00F61F3A" w14:paraId="656F66FB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5361B" w14:textId="70486B28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4BE6" w14:textId="052917E1" w:rsidR="00FD465A" w:rsidRPr="00762679" w:rsidRDefault="00FD465A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 xml:space="preserve">Предоставление членам </w:t>
            </w:r>
            <w:r w:rsidRPr="00762679">
              <w:rPr>
                <w:rFonts w:ascii="Courier New" w:eastAsia="Arial" w:hAnsi="Courier New" w:cs="Courier New"/>
                <w:bCs/>
              </w:rPr>
              <w:lastRenderedPageBreak/>
              <w:t>садоводческих, огороднических и дачных некоммерческих объединений граждан в собственность земельных участков из земель садоводческих, огороднических и дачных некоммерческих объединений граждан, находящихся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1A931" w14:textId="3D3A76F7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 xml:space="preserve">Федеральный закон от 27.07.2010 года № 210-ФЗ «Об </w:t>
            </w:r>
            <w:r w:rsidRPr="00F61F3A">
              <w:rPr>
                <w:rFonts w:ascii="Courier New" w:hAnsi="Courier New" w:cs="Courier New"/>
              </w:rPr>
              <w:lastRenderedPageBreak/>
              <w:t>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98E" w14:textId="1E2474EB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 xml:space="preserve">Организационный </w:t>
            </w:r>
            <w:r w:rsidRPr="00F61F3A">
              <w:rPr>
                <w:rFonts w:ascii="Courier New" w:hAnsi="Courier New" w:cs="Courier New"/>
              </w:rPr>
              <w:lastRenderedPageBreak/>
              <w:t>отдел</w:t>
            </w:r>
          </w:p>
        </w:tc>
      </w:tr>
      <w:tr w:rsidR="00B9365C" w:rsidRPr="00F61F3A" w14:paraId="4C486EC4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BB5B9" w14:textId="1533A278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72A3D" w14:textId="4B0843D9" w:rsidR="00B9365C" w:rsidRPr="00762679" w:rsidRDefault="00B9365C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 предоставляемой администрацией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54AF2" w14:textId="77777777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14:paraId="6EAC2A31" w14:textId="3F69E63E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74E" w14:textId="3492790C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B9365C" w:rsidRPr="00F61F3A" w14:paraId="0186BED6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D609B" w14:textId="7794773B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FD607" w14:textId="0C9E5357" w:rsidR="00B9365C" w:rsidRPr="00762679" w:rsidRDefault="00B9365C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Прием заявлений и выдача документов об утверждении схемы расположения земельного участка, расположенного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38BF6" w14:textId="1D891433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27.07.2010 года № 210-ФЗ «Об организации предоставления государственных и муниципальных услуг»</w:t>
            </w:r>
          </w:p>
          <w:p w14:paraId="0AE29B78" w14:textId="14836F38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15.04.1998 г.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04AA" w14:textId="2705B1A9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AD256C" w:rsidRPr="00F61F3A" w14:paraId="1865A0B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2042B" w14:textId="37071A03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6A4C9" w14:textId="66E0E49C" w:rsidR="00AD256C" w:rsidRPr="00762679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Выдача юридическим и физическим лицам заключения об изменении разрешенного вида использования объектов недвижимости и выписки из правил землепользования и застройки (ПЗЗ)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12040" w14:textId="2D8E9497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Федеральны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закон от 27 июля 2010 года № 210</w:t>
            </w:r>
            <w:r w:rsidRPr="005C0401">
              <w:rPr>
                <w:rFonts w:ascii="Courier New" w:hAnsi="Courier New" w:cs="Courier New"/>
              </w:rPr>
              <w:noBreakHyphen/>
              <w:t xml:space="preserve">ФЗ «Об организации предоставления государственных и муниципальных услуг», </w:t>
            </w:r>
          </w:p>
          <w:p w14:paraId="234C9195" w14:textId="59CE1BD5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5C0401">
              <w:rPr>
                <w:rFonts w:ascii="Courier New" w:hAnsi="Courier New" w:cs="Courier New"/>
              </w:rPr>
              <w:t>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BD72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723693F6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4C6E6" w14:textId="67485695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F5857" w14:textId="480111F4" w:rsidR="00AD256C" w:rsidRPr="00762679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9E30A" w14:textId="2E9C8682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5C0401">
              <w:rPr>
                <w:rFonts w:ascii="Courier New" w:hAnsi="Courier New" w:cs="Courier New"/>
              </w:rPr>
              <w:t>тать</w:t>
            </w:r>
            <w:r>
              <w:rPr>
                <w:rFonts w:ascii="Courier New" w:hAnsi="Courier New" w:cs="Courier New"/>
              </w:rPr>
              <w:t>я</w:t>
            </w:r>
            <w:r w:rsidRPr="005C0401">
              <w:rPr>
                <w:rFonts w:ascii="Courier New" w:hAnsi="Courier New" w:cs="Courier New"/>
              </w:rPr>
              <w:t xml:space="preserve"> 51.1 Градостроительного кодекса Российской Федерации, </w:t>
            </w:r>
          </w:p>
          <w:p w14:paraId="0DED0C4D" w14:textId="61D290C8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Федеральны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A1D7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7FB9EE1A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73E94" w14:textId="202DEEE0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88AB0" w14:textId="1E69DF01" w:rsidR="00AD256C" w:rsidRPr="00762679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Приемка выполненных работ после переустройства и (или) перепланировки жилого (нежилого) помещения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689EB" w14:textId="6CB2E7A4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Жилищны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кодекс Российской Федерации от 29 декабря 2004 № 188-ФЗ</w:t>
            </w:r>
          </w:p>
          <w:p w14:paraId="398D5928" w14:textId="0EE465F2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Граждански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процессуальный кодекс Российской Федерации от 14 ноября 2002 г. № 138-ФЗ</w:t>
            </w:r>
          </w:p>
          <w:p w14:paraId="2E5D2A07" w14:textId="2EC441E4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Градостроительны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кодекс Российской Федерации от 29 декабря 2004 г. № 190-ФЗ;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08D7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1BEFBBC4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DA251" w14:textId="0CBC8C74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8F34A" w14:textId="70F093BB" w:rsidR="00AD256C" w:rsidRPr="00762679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Выдача разрешений на снос или пересадку зеленых насаждений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E84A7" w14:textId="0E447759" w:rsidR="00AD256C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15B8E">
              <w:rPr>
                <w:rFonts w:ascii="Courier New" w:hAnsi="Courier New" w:cs="Courier New"/>
              </w:rPr>
              <w:t>Федеральн</w:t>
            </w:r>
            <w:r>
              <w:rPr>
                <w:rFonts w:ascii="Courier New" w:hAnsi="Courier New" w:cs="Courier New"/>
              </w:rPr>
              <w:t>ый</w:t>
            </w:r>
            <w:r w:rsidRPr="00715B8E">
              <w:rPr>
                <w:rFonts w:ascii="Courier New" w:hAnsi="Courier New" w:cs="Courier New"/>
              </w:rPr>
              <w:t xml:space="preserve"> закон от 10.01.2002 № 77-ФЗ «Об охране окружающей среды»</w:t>
            </w:r>
          </w:p>
          <w:p w14:paraId="5A4A2D01" w14:textId="5EE211DF" w:rsidR="00715B8E" w:rsidRPr="00F61F3A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15B8E">
              <w:rPr>
                <w:rFonts w:ascii="Courier New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785F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7468525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B2D9D" w14:textId="73855BE6" w:rsidR="00AD256C" w:rsidRPr="00F61F3A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18BA2" w14:textId="4E199D74" w:rsidR="00715B8E" w:rsidRPr="00762679" w:rsidRDefault="00715B8E" w:rsidP="00715B8E">
            <w:pPr>
              <w:pStyle w:val="a3"/>
              <w:jc w:val="both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eastAsia="Arial" w:hAnsi="Courier New" w:cs="Courier New"/>
              </w:rPr>
              <w:t xml:space="preserve">Выдача разрешения на проведение земляных работ </w:t>
            </w:r>
          </w:p>
          <w:p w14:paraId="1626931B" w14:textId="77777777" w:rsidR="00715B8E" w:rsidRPr="00762679" w:rsidRDefault="00715B8E" w:rsidP="00715B8E">
            <w:pPr>
              <w:pStyle w:val="a3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  <w:p w14:paraId="5361880C" w14:textId="77777777" w:rsidR="00AD256C" w:rsidRPr="00762679" w:rsidRDefault="00AD256C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D0E0C" w14:textId="538459DC" w:rsidR="00AD256C" w:rsidRPr="00F61F3A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15B8E">
              <w:rPr>
                <w:rFonts w:ascii="Courier New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D7ED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3153B0" w:rsidRPr="00F61F3A" w14:paraId="7D2B921C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6A186" w14:textId="03E82EFC" w:rsidR="003153B0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F873E" w14:textId="46D71D7B" w:rsidR="003153B0" w:rsidRPr="00762679" w:rsidRDefault="003153B0" w:rsidP="00715B8E">
            <w:pPr>
              <w:pStyle w:val="a3"/>
              <w:jc w:val="both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eastAsia="Arial" w:hAnsi="Courier New" w:cs="Courier New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3955B" w14:textId="77777777" w:rsidR="00842307" w:rsidRDefault="00842307" w:rsidP="0084230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Жилищны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кодекс Российской Федерации от 29 декабря 2004 № 188-ФЗ</w:t>
            </w:r>
          </w:p>
          <w:p w14:paraId="50442F36" w14:textId="1498F844" w:rsidR="003153B0" w:rsidRPr="00715B8E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5C0401">
              <w:rPr>
                <w:rFonts w:ascii="Courier New" w:hAnsi="Courier New" w:cs="Courier New"/>
              </w:rPr>
              <w:t>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14B7" w14:textId="77777777" w:rsidR="003153B0" w:rsidRPr="00F61F3A" w:rsidRDefault="003153B0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5E42B4" w:rsidRPr="00F61F3A" w14:paraId="17E248ED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4B0C0" w14:textId="1F62B66F" w:rsidR="005E42B4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B64D0" w14:textId="77777777" w:rsidR="00842307" w:rsidRPr="00762679" w:rsidRDefault="00842307" w:rsidP="00842307">
            <w:pPr>
              <w:pStyle w:val="a3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eastAsia="Arial" w:hAnsi="Courier New" w:cs="Courier New"/>
              </w:rPr>
              <w:t xml:space="preserve">Предоставление разрешения на отклонение от предельных параметров разрешенного </w:t>
            </w:r>
            <w:r w:rsidRPr="00762679">
              <w:rPr>
                <w:rFonts w:ascii="Courier New" w:eastAsia="Arial" w:hAnsi="Courier New" w:cs="Courier New"/>
              </w:rPr>
              <w:lastRenderedPageBreak/>
              <w:t>строительства, реконструкции объектов капитального строительства</w:t>
            </w:r>
          </w:p>
          <w:p w14:paraId="3D6DA9F7" w14:textId="77777777" w:rsidR="005E42B4" w:rsidRPr="00762679" w:rsidRDefault="005E42B4" w:rsidP="00842307">
            <w:pPr>
              <w:pStyle w:val="a3"/>
              <w:rPr>
                <w:rFonts w:ascii="Courier New" w:eastAsia="Arial" w:hAnsi="Courier New" w:cs="Courier Ne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55162" w14:textId="77777777" w:rsidR="005E42B4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lastRenderedPageBreak/>
              <w:t>Градостроительный кодекс Российской Федерации от 29 декабря 2004 г. № 190-ФЗ;</w:t>
            </w:r>
          </w:p>
          <w:p w14:paraId="331E3801" w14:textId="7FBFD565" w:rsidR="00842307" w:rsidRPr="00715B8E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t xml:space="preserve">Федеральный закон от 27.07.2010 № 210-ФЗ «Об </w:t>
            </w:r>
            <w:r w:rsidRPr="00842307">
              <w:rPr>
                <w:rFonts w:ascii="Courier New" w:hAnsi="Courier New" w:cs="Courier New"/>
              </w:rPr>
              <w:lastRenderedPageBreak/>
              <w:t>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5EF3" w14:textId="77777777" w:rsidR="005E42B4" w:rsidRPr="00F61F3A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5E42B4" w:rsidRPr="00F61F3A" w14:paraId="0D1D1EB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4733A" w14:textId="2BB2FCE1" w:rsidR="005E42B4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3B7CF" w14:textId="77777777" w:rsidR="00842307" w:rsidRPr="00762679" w:rsidRDefault="00842307" w:rsidP="00842307">
            <w:pPr>
              <w:pStyle w:val="a3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eastAsia="Arial" w:hAnsi="Courier New" w:cs="Courier New"/>
              </w:rPr>
              <w:t xml:space="preserve">Выдача информации о принадлежности объектов </w:t>
            </w:r>
            <w:r w:rsidRPr="00762679">
              <w:rPr>
                <w:rFonts w:ascii="Courier New" w:eastAsia="Arial" w:hAnsi="Courier New" w:cs="Courier New"/>
              </w:rPr>
              <w:br/>
              <w:t>электросетевого хозяйства, расположенных на территории Усть-Балейского муниципального образования</w:t>
            </w:r>
          </w:p>
          <w:p w14:paraId="03D540C1" w14:textId="77777777" w:rsidR="005E42B4" w:rsidRPr="00762679" w:rsidRDefault="005E42B4" w:rsidP="00715B8E">
            <w:pPr>
              <w:pStyle w:val="a3"/>
              <w:jc w:val="both"/>
              <w:rPr>
                <w:rFonts w:ascii="Courier New" w:eastAsia="Arial" w:hAnsi="Courier New" w:cs="Courier Ne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1E6EF" w14:textId="0BC36E18" w:rsidR="005E42B4" w:rsidRPr="00715B8E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28DA" w14:textId="77777777" w:rsidR="005E42B4" w:rsidRPr="00F61F3A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37045A" w:rsidRPr="00F61F3A" w14:paraId="2ED86580" w14:textId="77777777" w:rsidTr="00943E8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A5B1E" w14:textId="10380DFD" w:rsidR="0037045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665F1" w14:textId="6DDF286A" w:rsidR="0037045A" w:rsidRPr="00762679" w:rsidRDefault="0037045A" w:rsidP="0037045A">
            <w:pPr>
              <w:pStyle w:val="a3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Рассмотрение обращений граждан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1926F" w14:textId="6A7F0F6E" w:rsidR="0037045A" w:rsidRPr="00842307" w:rsidRDefault="00A80501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80501">
              <w:rPr>
                <w:rFonts w:ascii="Courier New" w:hAnsi="Courier New" w:cs="Courier New"/>
              </w:rPr>
              <w:t>Федеральн</w:t>
            </w:r>
            <w:r>
              <w:rPr>
                <w:rFonts w:ascii="Courier New" w:hAnsi="Courier New" w:cs="Courier New"/>
              </w:rPr>
              <w:t>ый</w:t>
            </w:r>
            <w:r w:rsidRPr="00A80501">
              <w:rPr>
                <w:rFonts w:ascii="Courier New" w:hAnsi="Courier New" w:cs="Courier New"/>
              </w:rPr>
              <w:t xml:space="preserve"> закон от 06.10.2003 № 131-ФЗ </w:t>
            </w:r>
            <w:proofErr w:type="gramStart"/>
            <w:r w:rsidRPr="00A80501">
              <w:rPr>
                <w:rFonts w:ascii="Courier New" w:hAnsi="Courier New" w:cs="Courier New"/>
              </w:rPr>
              <w:t>« Об</w:t>
            </w:r>
            <w:proofErr w:type="gramEnd"/>
            <w:r w:rsidRPr="00A80501">
              <w:rPr>
                <w:rFonts w:ascii="Courier New" w:hAnsi="Courier New" w:cs="Courier New"/>
              </w:rPr>
              <w:t xml:space="preserve"> общих принципах организации местного самоуправления в Российской Федерации», Федеральны</w:t>
            </w:r>
            <w:r>
              <w:rPr>
                <w:rFonts w:ascii="Courier New" w:hAnsi="Courier New" w:cs="Courier New"/>
              </w:rPr>
              <w:t>й</w:t>
            </w:r>
            <w:r w:rsidRPr="00A80501">
              <w:rPr>
                <w:rFonts w:ascii="Courier New" w:hAnsi="Courier New" w:cs="Courier New"/>
              </w:rPr>
              <w:t xml:space="preserve"> закон от 27.07.2010года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9BE4" w14:textId="77777777" w:rsidR="0037045A" w:rsidRPr="00F61F3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37045A" w:rsidRPr="00F61F3A" w14:paraId="415DD065" w14:textId="77777777" w:rsidTr="007626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F320C" w14:textId="021F2632" w:rsidR="0037045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C8B5" w14:textId="251E574E" w:rsidR="0037045A" w:rsidRPr="00762679" w:rsidRDefault="0037045A" w:rsidP="0037045A">
            <w:pPr>
              <w:pStyle w:val="a3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Предоставление разрешения на условно</w:t>
            </w:r>
            <w:r w:rsidRPr="00762679">
              <w:rPr>
                <w:rFonts w:ascii="Courier New" w:hAnsi="Courier New" w:cs="Courier New"/>
              </w:rPr>
              <w:br/>
              <w:t>разрешенный вид использования земельного</w:t>
            </w:r>
            <w:r w:rsidRPr="00762679">
              <w:rPr>
                <w:rFonts w:ascii="Courier New" w:hAnsi="Courier New" w:cs="Courier New"/>
              </w:rPr>
              <w:br/>
              <w:t>участка или объекта капитального строительства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D3498" w14:textId="77777777" w:rsidR="0037045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t>Градостроительный кодекс Российской Федерации от 29 декабря 2004 г. № 190-ФЗ;</w:t>
            </w:r>
          </w:p>
          <w:p w14:paraId="74939321" w14:textId="59779577" w:rsidR="0037045A" w:rsidRPr="00842307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4ED9" w14:textId="77777777" w:rsidR="0037045A" w:rsidRPr="00F61F3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37045A" w:rsidRPr="00F61F3A" w14:paraId="438ABFC7" w14:textId="77777777" w:rsidTr="007626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CA18" w14:textId="0842D0BA" w:rsidR="0037045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E259" w14:textId="18081B4A" w:rsidR="0037045A" w:rsidRPr="00762679" w:rsidRDefault="0037045A" w:rsidP="0037045A">
            <w:pPr>
              <w:pStyle w:val="a3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Утверждение схемы расположения</w:t>
            </w:r>
            <w:r w:rsidRPr="00762679">
              <w:rPr>
                <w:rFonts w:ascii="Courier New" w:hAnsi="Courier New" w:cs="Courier New"/>
              </w:rPr>
              <w:br/>
              <w:t>земельного участка или земельных участков, находящихся в муниципальной собственности Усть-Балейского муниципального образования, а также земельного участка или земельных участков, государственная собственность на которые не разграничена, на кадастровом плане территории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32BD2" w14:textId="420C59FE" w:rsidR="0037045A" w:rsidRPr="00842307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7045A">
              <w:rPr>
                <w:rFonts w:ascii="Courier New" w:hAnsi="Courier New" w:cs="Courier New"/>
              </w:rPr>
              <w:t>Земельны</w:t>
            </w:r>
            <w:r>
              <w:rPr>
                <w:rFonts w:ascii="Courier New" w:hAnsi="Courier New" w:cs="Courier New"/>
              </w:rPr>
              <w:t>й</w:t>
            </w:r>
            <w:r w:rsidRPr="0037045A">
              <w:rPr>
                <w:rFonts w:ascii="Courier New" w:hAnsi="Courier New" w:cs="Courier New"/>
              </w:rPr>
              <w:t xml:space="preserve"> кодекс Российской Федерации, Федеральны</w:t>
            </w:r>
            <w:r>
              <w:rPr>
                <w:rFonts w:ascii="Courier New" w:hAnsi="Courier New" w:cs="Courier New"/>
              </w:rPr>
              <w:t>й</w:t>
            </w:r>
            <w:r w:rsidRPr="0037045A">
              <w:rPr>
                <w:rFonts w:ascii="Courier New" w:hAnsi="Courier New" w:cs="Courier New"/>
              </w:rPr>
              <w:t xml:space="preserve"> закон от 25 октября 2001 № 137-ФЗ «О введении в действие Земельного кодекса Российской Федерации», Федеральны</w:t>
            </w:r>
            <w:r>
              <w:rPr>
                <w:rFonts w:ascii="Courier New" w:hAnsi="Courier New" w:cs="Courier New"/>
              </w:rPr>
              <w:t>й</w:t>
            </w:r>
            <w:r w:rsidRPr="0037045A">
              <w:rPr>
                <w:rFonts w:ascii="Courier New" w:hAnsi="Courier New" w:cs="Courier New"/>
              </w:rPr>
              <w:t xml:space="preserve"> закон от </w:t>
            </w:r>
            <w:r w:rsidRPr="0037045A">
              <w:rPr>
                <w:rFonts w:ascii="Courier New" w:hAnsi="Courier New" w:cs="Courier New"/>
              </w:rPr>
              <w:br/>
              <w:t>27 июля 2010 года № 210</w:t>
            </w:r>
            <w:r w:rsidRPr="0037045A">
              <w:rPr>
                <w:rFonts w:ascii="Courier New" w:hAnsi="Courier New" w:cs="Courier New"/>
              </w:rPr>
              <w:noBreakHyphen/>
              <w:t>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008" w14:textId="77777777" w:rsidR="0037045A" w:rsidRPr="00F61F3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14:paraId="2CDABE66" w14:textId="77777777" w:rsidR="008C49F5" w:rsidRPr="00F61F3A" w:rsidRDefault="008C49F5" w:rsidP="00F61F3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C72346" w14:textId="74FC9A48" w:rsidR="008C49F5" w:rsidRPr="00F61F3A" w:rsidRDefault="00F61F3A" w:rsidP="00F61F3A">
      <w:pPr>
        <w:pStyle w:val="a3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lastRenderedPageBreak/>
        <w:t>II. УСЛУГИ, КОТОРЫЕ ЯВЛЯЮТСЯ НЕОБХОДИМЫМИ И ОБЯЗАТЕЛЬНЫМИ ДЛЯ ПРЕДОСТАВЛЕНИЯ АДМИНИСТРАЦИЕЙ УСТЬ-БАЛЕЙСКОГО МУНИЦИПАЛЬНОГО ОБРАЗОВАНИЯ МУНИЦИПАЛЬНЫХ УСЛУГ</w:t>
      </w:r>
    </w:p>
    <w:p w14:paraId="18A11491" w14:textId="77777777" w:rsidR="008C49F5" w:rsidRPr="00F61F3A" w:rsidRDefault="008C49F5" w:rsidP="00F61F3A">
      <w:pPr>
        <w:pStyle w:val="a3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tbl>
      <w:tblPr>
        <w:tblStyle w:val="af8"/>
        <w:tblW w:w="15276" w:type="dxa"/>
        <w:tblLook w:val="04A0" w:firstRow="1" w:lastRow="0" w:firstColumn="1" w:lastColumn="0" w:noHBand="0" w:noVBand="1"/>
      </w:tblPr>
      <w:tblGrid>
        <w:gridCol w:w="1635"/>
        <w:gridCol w:w="13641"/>
      </w:tblGrid>
      <w:tr w:rsidR="00944663" w:rsidRPr="00944663" w14:paraId="1B63D831" w14:textId="77777777" w:rsidTr="00944663">
        <w:tc>
          <w:tcPr>
            <w:tcW w:w="535" w:type="pct"/>
            <w:hideMark/>
          </w:tcPr>
          <w:p w14:paraId="16B8DA7E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Реестровый номер</w:t>
            </w:r>
          </w:p>
        </w:tc>
        <w:tc>
          <w:tcPr>
            <w:tcW w:w="4465" w:type="pct"/>
            <w:hideMark/>
          </w:tcPr>
          <w:p w14:paraId="4CA2C4C7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муниципальной услуги</w:t>
            </w:r>
          </w:p>
        </w:tc>
      </w:tr>
      <w:tr w:rsidR="00944663" w:rsidRPr="00944663" w14:paraId="5CA7F6C5" w14:textId="77777777" w:rsidTr="00944663">
        <w:tc>
          <w:tcPr>
            <w:tcW w:w="535" w:type="pct"/>
            <w:hideMark/>
          </w:tcPr>
          <w:p w14:paraId="606997BB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65" w:type="pct"/>
            <w:hideMark/>
          </w:tcPr>
          <w:p w14:paraId="4DEEC929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44663" w:rsidRPr="00944663" w14:paraId="11C1FB32" w14:textId="77777777" w:rsidTr="00944663">
        <w:tc>
          <w:tcPr>
            <w:tcW w:w="535" w:type="pct"/>
            <w:hideMark/>
          </w:tcPr>
          <w:p w14:paraId="32B2CB5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201</w:t>
            </w:r>
          </w:p>
        </w:tc>
        <w:tc>
          <w:tcPr>
            <w:tcW w:w="4465" w:type="pct"/>
            <w:hideMark/>
          </w:tcPr>
          <w:p w14:paraId="102FB867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Государственная регистрация юридических лиц и индивидуальных предпринимателей и выдача документов, подтверждающих государственную регистрацию юридических лиц и индивидуальных предпринимателей, выдача справки об отсутствии задолженности по платежам в бюджеты всех уровней и внебюджетные фонды</w:t>
            </w:r>
          </w:p>
        </w:tc>
      </w:tr>
      <w:tr w:rsidR="00944663" w:rsidRPr="00944663" w14:paraId="4EEA4AE2" w14:textId="77777777" w:rsidTr="00944663">
        <w:tc>
          <w:tcPr>
            <w:tcW w:w="535" w:type="pct"/>
            <w:hideMark/>
          </w:tcPr>
          <w:p w14:paraId="59CE745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202</w:t>
            </w:r>
          </w:p>
        </w:tc>
        <w:tc>
          <w:tcPr>
            <w:tcW w:w="4465" w:type="pct"/>
            <w:hideMark/>
          </w:tcPr>
          <w:p w14:paraId="6052433C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Государственная регистрация прав на недвижимое имущество и сделок с ним и выдача документов, подтверждающих государственную регистрацию прав на недвижимое имущество и сделок с ним, информации о зарегистрированных правах, об отсутствии сведений о зарегистрированных правах</w:t>
            </w:r>
          </w:p>
        </w:tc>
      </w:tr>
      <w:tr w:rsidR="00944663" w:rsidRPr="00944663" w14:paraId="44EA993A" w14:textId="77777777" w:rsidTr="00944663">
        <w:tc>
          <w:tcPr>
            <w:tcW w:w="535" w:type="pct"/>
            <w:hideMark/>
          </w:tcPr>
          <w:p w14:paraId="0D47A422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203</w:t>
            </w:r>
          </w:p>
        </w:tc>
        <w:tc>
          <w:tcPr>
            <w:tcW w:w="4465" w:type="pct"/>
            <w:hideMark/>
          </w:tcPr>
          <w:p w14:paraId="107072A3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копии документов, удостоверяющих (устанавливающих) права на недвижимое имущество, если права на такое имущество зарегистрированы в Едином государственном реестре прав на недвижимое имущество и сделок с ним</w:t>
            </w:r>
          </w:p>
        </w:tc>
      </w:tr>
      <w:tr w:rsidR="00944663" w:rsidRPr="00944663" w14:paraId="06D40079" w14:textId="77777777" w:rsidTr="00944663">
        <w:tc>
          <w:tcPr>
            <w:tcW w:w="535" w:type="pct"/>
            <w:hideMark/>
          </w:tcPr>
          <w:p w14:paraId="770520E1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4465" w:type="pct"/>
            <w:hideMark/>
          </w:tcPr>
          <w:p w14:paraId="1ACB5DA3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Проведение кадастровых работ и выдача межевого плана,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944663" w:rsidRPr="00944663" w14:paraId="5A6551B2" w14:textId="77777777" w:rsidTr="00944663">
        <w:tc>
          <w:tcPr>
            <w:tcW w:w="535" w:type="pct"/>
            <w:hideMark/>
          </w:tcPr>
          <w:p w14:paraId="0E22D5A9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205</w:t>
            </w:r>
          </w:p>
        </w:tc>
        <w:tc>
          <w:tcPr>
            <w:tcW w:w="4465" w:type="pct"/>
            <w:hideMark/>
          </w:tcPr>
          <w:p w14:paraId="696B749B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Государственный кадастровый учет недвижимого имущества и выдача сведений, внесенных в государственный кадастр недвижимости, в том числе в виде кадастровой выписки об объекте недвижимости, кадастрового паспорта объекта недвижимости</w:t>
            </w:r>
          </w:p>
        </w:tc>
      </w:tr>
      <w:tr w:rsidR="00944663" w:rsidRPr="00944663" w14:paraId="21FDD9A3" w14:textId="77777777" w:rsidTr="00944663">
        <w:tc>
          <w:tcPr>
            <w:tcW w:w="535" w:type="pct"/>
            <w:hideMark/>
          </w:tcPr>
          <w:p w14:paraId="7BFC0F60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206</w:t>
            </w:r>
          </w:p>
        </w:tc>
        <w:tc>
          <w:tcPr>
            <w:tcW w:w="4465" w:type="pct"/>
            <w:hideMark/>
          </w:tcPr>
          <w:p w14:paraId="0FE6BD6E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Государственный технический учет и техническая инвентаризация объектов капитального строительства и выдача технического паспорта объекта капитального строительства, поэтажного плана дома, кадастрового паспорта здания, сооружения, помещения или объекта незавершенного строительства, сведений (документов) об объектах капитального строительства</w:t>
            </w:r>
          </w:p>
        </w:tc>
      </w:tr>
      <w:tr w:rsidR="00944663" w:rsidRPr="00944663" w14:paraId="2A4EF909" w14:textId="77777777" w:rsidTr="00944663">
        <w:tc>
          <w:tcPr>
            <w:tcW w:w="535" w:type="pct"/>
            <w:hideMark/>
          </w:tcPr>
          <w:p w14:paraId="2293104B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207</w:t>
            </w:r>
          </w:p>
        </w:tc>
        <w:tc>
          <w:tcPr>
            <w:tcW w:w="4465" w:type="pct"/>
            <w:hideMark/>
          </w:tcPr>
          <w:p w14:paraId="7EE4CB0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Архитектурно-строительное проектирование и подготовка проектной документации</w:t>
            </w:r>
          </w:p>
        </w:tc>
      </w:tr>
      <w:tr w:rsidR="00944663" w:rsidRPr="00944663" w14:paraId="20F42DA8" w14:textId="77777777" w:rsidTr="00944663">
        <w:tc>
          <w:tcPr>
            <w:tcW w:w="535" w:type="pct"/>
            <w:hideMark/>
          </w:tcPr>
          <w:p w14:paraId="32B4880A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208</w:t>
            </w:r>
          </w:p>
        </w:tc>
        <w:tc>
          <w:tcPr>
            <w:tcW w:w="4465" w:type="pct"/>
            <w:hideMark/>
          </w:tcPr>
          <w:p w14:paraId="52D3C332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Выполнение топографо-геодезических работ и выдача материалов топографической съемки, материалов инженерно-геологических изысканий</w:t>
            </w:r>
          </w:p>
        </w:tc>
      </w:tr>
      <w:tr w:rsidR="00944663" w:rsidRPr="00944663" w14:paraId="4E204AF8" w14:textId="77777777" w:rsidTr="00944663">
        <w:tc>
          <w:tcPr>
            <w:tcW w:w="535" w:type="pct"/>
            <w:hideMark/>
          </w:tcPr>
          <w:p w14:paraId="52884D5D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209</w:t>
            </w:r>
          </w:p>
        </w:tc>
        <w:tc>
          <w:tcPr>
            <w:tcW w:w="4465" w:type="pct"/>
            <w:hideMark/>
          </w:tcPr>
          <w:p w14:paraId="520CBFA0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    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 </w:t>
            </w:r>
          </w:p>
        </w:tc>
      </w:tr>
      <w:tr w:rsidR="00944663" w:rsidRPr="00944663" w14:paraId="59EBEC90" w14:textId="77777777" w:rsidTr="00944663">
        <w:tc>
          <w:tcPr>
            <w:tcW w:w="535" w:type="pct"/>
            <w:hideMark/>
          </w:tcPr>
          <w:p w14:paraId="47E8F0D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4465" w:type="pct"/>
            <w:hideMark/>
          </w:tcPr>
          <w:p w14:paraId="4E6D809D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lastRenderedPageBreak/>
              <w:t>Градостроительного кодекса РФ), если такая проектная документация подлежит экспертизе в соответствии со статьей 49 Градостроительного кодекса Российской Федерации, выдача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Федерации, выдача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</w:tr>
      <w:tr w:rsidR="00944663" w:rsidRPr="00944663" w14:paraId="3A987F9B" w14:textId="77777777" w:rsidTr="00944663">
        <w:tc>
          <w:tcPr>
            <w:tcW w:w="535" w:type="pct"/>
            <w:hideMark/>
          </w:tcPr>
          <w:p w14:paraId="4ADF2ED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lastRenderedPageBreak/>
              <w:t>211</w:t>
            </w:r>
          </w:p>
        </w:tc>
        <w:tc>
          <w:tcPr>
            <w:tcW w:w="4465" w:type="pct"/>
            <w:hideMark/>
          </w:tcPr>
          <w:p w14:paraId="6F1603B1" w14:textId="64A232AB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Выдача свидетельства об аккредитации юридического лица, выдавшего положительное заключение негосударственной экспертизы проектной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документации в случае, если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представлено заключение негосударственной экспертизы проектной документации</w:t>
            </w:r>
          </w:p>
        </w:tc>
      </w:tr>
      <w:tr w:rsidR="00944663" w:rsidRPr="00944663" w14:paraId="6F971637" w14:textId="77777777" w:rsidTr="00944663">
        <w:tc>
          <w:tcPr>
            <w:tcW w:w="535" w:type="pct"/>
            <w:hideMark/>
          </w:tcPr>
          <w:p w14:paraId="07644324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4465" w:type="pct"/>
            <w:hideMark/>
          </w:tcPr>
          <w:p w14:paraId="2C7069C9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</w:tr>
      <w:tr w:rsidR="00944663" w:rsidRPr="00944663" w14:paraId="2F60BC37" w14:textId="77777777" w:rsidTr="00944663">
        <w:tc>
          <w:tcPr>
            <w:tcW w:w="535" w:type="pct"/>
            <w:hideMark/>
          </w:tcPr>
          <w:p w14:paraId="123C1FCA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4465" w:type="pct"/>
            <w:hideMark/>
          </w:tcPr>
          <w:p w14:paraId="279C39C3" w14:textId="40C64A9F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передаче жилого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помещения по договору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участия в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долевом строительстве</w:t>
            </w:r>
          </w:p>
        </w:tc>
      </w:tr>
      <w:tr w:rsidR="00944663" w:rsidRPr="00944663" w14:paraId="22DF22FA" w14:textId="77777777" w:rsidTr="00944663">
        <w:tc>
          <w:tcPr>
            <w:tcW w:w="535" w:type="pct"/>
            <w:hideMark/>
          </w:tcPr>
          <w:p w14:paraId="2D2163AC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  <w:tc>
          <w:tcPr>
            <w:tcW w:w="4465" w:type="pct"/>
            <w:hideMark/>
          </w:tcPr>
          <w:p w14:paraId="74F98137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справки о наличии либо отсутствии в собственности заявителя и членов его семьи жилых помещений</w:t>
            </w:r>
          </w:p>
        </w:tc>
      </w:tr>
      <w:tr w:rsidR="00944663" w:rsidRPr="00944663" w14:paraId="32C97A7F" w14:textId="77777777" w:rsidTr="00944663">
        <w:tc>
          <w:tcPr>
            <w:tcW w:w="535" w:type="pct"/>
            <w:hideMark/>
          </w:tcPr>
          <w:p w14:paraId="654D9E5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  <w:tc>
          <w:tcPr>
            <w:tcW w:w="4465" w:type="pct"/>
            <w:hideMark/>
          </w:tcPr>
          <w:p w14:paraId="6DC17C46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Выдача технического паспорта переустраиваемого и (или) </w:t>
            </w:r>
            <w:proofErr w:type="spellStart"/>
            <w:r w:rsidRPr="00944663">
              <w:rPr>
                <w:rFonts w:ascii="Courier New" w:hAnsi="Courier New" w:cs="Courier New"/>
                <w:sz w:val="22"/>
                <w:szCs w:val="22"/>
              </w:rPr>
              <w:t>перепланируемого</w:t>
            </w:r>
            <w:proofErr w:type="spellEnd"/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жилого помещения</w:t>
            </w:r>
          </w:p>
        </w:tc>
      </w:tr>
      <w:tr w:rsidR="00944663" w:rsidRPr="00944663" w14:paraId="24389CB3" w14:textId="77777777" w:rsidTr="00944663">
        <w:tc>
          <w:tcPr>
            <w:tcW w:w="535" w:type="pct"/>
            <w:hideMark/>
          </w:tcPr>
          <w:p w14:paraId="766D37B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216</w:t>
            </w:r>
          </w:p>
        </w:tc>
        <w:tc>
          <w:tcPr>
            <w:tcW w:w="4465" w:type="pct"/>
            <w:hideMark/>
          </w:tcPr>
          <w:p w14:paraId="56FF8906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технического паспорта объекта капитального строительства, расположенного на земельном участке</w:t>
            </w:r>
          </w:p>
        </w:tc>
      </w:tr>
      <w:tr w:rsidR="00944663" w:rsidRPr="00944663" w14:paraId="2485BCC6" w14:textId="77777777" w:rsidTr="00944663">
        <w:tc>
          <w:tcPr>
            <w:tcW w:w="535" w:type="pct"/>
            <w:hideMark/>
          </w:tcPr>
          <w:p w14:paraId="2AE0399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217</w:t>
            </w:r>
          </w:p>
        </w:tc>
        <w:tc>
          <w:tcPr>
            <w:tcW w:w="4465" w:type="pct"/>
            <w:hideMark/>
          </w:tcPr>
          <w:p w14:paraId="770F643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технического паспорта занимаемого муниципального жилого помещения</w:t>
            </w:r>
          </w:p>
        </w:tc>
      </w:tr>
      <w:tr w:rsidR="00944663" w:rsidRPr="00944663" w14:paraId="26A2468B" w14:textId="77777777" w:rsidTr="00944663">
        <w:tc>
          <w:tcPr>
            <w:tcW w:w="535" w:type="pct"/>
            <w:hideMark/>
          </w:tcPr>
          <w:p w14:paraId="39A7C362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218</w:t>
            </w:r>
          </w:p>
        </w:tc>
        <w:tc>
          <w:tcPr>
            <w:tcW w:w="4465" w:type="pct"/>
            <w:hideMark/>
          </w:tcPr>
          <w:p w14:paraId="73FF5D11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справки, подтверждающей, что ранее право на приватизацию жилья не было использовано</w:t>
            </w:r>
          </w:p>
        </w:tc>
      </w:tr>
      <w:tr w:rsidR="00944663" w:rsidRPr="00944663" w14:paraId="3640103D" w14:textId="77777777" w:rsidTr="00944663">
        <w:tc>
          <w:tcPr>
            <w:tcW w:w="535" w:type="pct"/>
            <w:hideMark/>
          </w:tcPr>
          <w:p w14:paraId="3A79159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219</w:t>
            </w:r>
          </w:p>
        </w:tc>
        <w:tc>
          <w:tcPr>
            <w:tcW w:w="4465" w:type="pct"/>
            <w:hideMark/>
          </w:tcPr>
          <w:p w14:paraId="523E2C8D" w14:textId="60B30A64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Выдача справки, содержащей сведения о потребительских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качествах и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общей площади жилого помещения</w:t>
            </w:r>
          </w:p>
        </w:tc>
      </w:tr>
      <w:tr w:rsidR="00944663" w:rsidRPr="00944663" w14:paraId="14CAD30C" w14:textId="77777777" w:rsidTr="00944663">
        <w:tc>
          <w:tcPr>
            <w:tcW w:w="535" w:type="pct"/>
            <w:hideMark/>
          </w:tcPr>
          <w:p w14:paraId="52BBC70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4465" w:type="pct"/>
            <w:hideMark/>
          </w:tcPr>
          <w:p w14:paraId="08CF53B4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технического паспорта объекта недвижимости</w:t>
            </w:r>
          </w:p>
        </w:tc>
      </w:tr>
    </w:tbl>
    <w:p w14:paraId="08ED3447" w14:textId="77777777" w:rsidR="008C49F5" w:rsidRDefault="008C49F5" w:rsidP="008C49F5">
      <w:pPr>
        <w:pStyle w:val="a3"/>
        <w:rPr>
          <w:rFonts w:ascii="Times New Roman" w:hAnsi="Times New Roman" w:cs="Times New Roman"/>
          <w:b/>
        </w:rPr>
      </w:pPr>
    </w:p>
    <w:p w14:paraId="5A31344D" w14:textId="654C20A0" w:rsidR="008C49F5" w:rsidRPr="00170EC8" w:rsidRDefault="00170EC8" w:rsidP="00170E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0EC8">
        <w:rPr>
          <w:rFonts w:ascii="Arial" w:hAnsi="Arial" w:cs="Arial"/>
          <w:b/>
          <w:sz w:val="24"/>
          <w:szCs w:val="24"/>
        </w:rPr>
        <w:t>111. ПЕРЕЧЕНЬ</w:t>
      </w:r>
    </w:p>
    <w:p w14:paraId="758AFD70" w14:textId="77777777" w:rsidR="00170EC8" w:rsidRDefault="00170EC8" w:rsidP="00170E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0EC8">
        <w:rPr>
          <w:rFonts w:ascii="Arial" w:hAnsi="Arial" w:cs="Arial"/>
          <w:b/>
          <w:sz w:val="24"/>
          <w:szCs w:val="24"/>
        </w:rPr>
        <w:t xml:space="preserve">МУНИЦИПАЛЬНЫХ УСЛУГ (РАБОТ), ОКАЗЫВАЕМЫХ (ВЫПОЛНЯЕМЫХ) МУНИЦИПАЛЬНЫМИ УЧРЕЖДЕНИЯМИ </w:t>
      </w:r>
    </w:p>
    <w:p w14:paraId="04F02382" w14:textId="6C0E2414" w:rsidR="008C49F5" w:rsidRPr="00170EC8" w:rsidRDefault="00170EC8" w:rsidP="00170E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0EC8">
        <w:rPr>
          <w:rFonts w:ascii="Arial" w:hAnsi="Arial" w:cs="Arial"/>
          <w:b/>
          <w:sz w:val="24"/>
          <w:szCs w:val="24"/>
        </w:rPr>
        <w:t>УСТЬ-БАЛЕЙСКОГО МУНИЦИПАЛЬНОГО ОБРАЗОВАНИЯ</w:t>
      </w:r>
    </w:p>
    <w:p w14:paraId="0B8EF823" w14:textId="77777777" w:rsidR="008C49F5" w:rsidRPr="00170EC8" w:rsidRDefault="008C49F5" w:rsidP="00170EC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2053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39"/>
        <w:gridCol w:w="1980"/>
        <w:gridCol w:w="3959"/>
        <w:gridCol w:w="3219"/>
        <w:gridCol w:w="20"/>
        <w:gridCol w:w="3072"/>
        <w:gridCol w:w="4686"/>
      </w:tblGrid>
      <w:tr w:rsidR="008C49F5" w14:paraId="247E765F" w14:textId="77777777" w:rsidTr="00B232CD">
        <w:trPr>
          <w:cantSplit/>
          <w:trHeight w:val="8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21C41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 xml:space="preserve">N </w:t>
            </w:r>
            <w:r w:rsidRPr="00170EC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28C4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Наименование муниципальной </w:t>
            </w:r>
            <w:r w:rsidRPr="00170EC8">
              <w:rPr>
                <w:rFonts w:ascii="Courier New" w:hAnsi="Courier New" w:cs="Courier New"/>
              </w:rPr>
              <w:br/>
              <w:t>услуги (работы)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D6A0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Категории потребителей </w:t>
            </w:r>
            <w:r w:rsidRPr="00170EC8">
              <w:rPr>
                <w:rFonts w:ascii="Courier New" w:hAnsi="Courier New" w:cs="Courier New"/>
              </w:rPr>
              <w:br/>
              <w:t>муниципальной услуги (работы)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8376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Перечень и единицы измерения показателей объёма муниципальной услуги(работы)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317A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Показатели, характеризующие качество муниципальной услуги (работы), в т.ч.:</w:t>
            </w:r>
          </w:p>
          <w:p w14:paraId="73DE5CD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качество результата;</w:t>
            </w:r>
          </w:p>
          <w:p w14:paraId="349BBC4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 (выполнения работы)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91ED0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Наименования учреждений (групп</w:t>
            </w:r>
          </w:p>
          <w:p w14:paraId="5A3F9A4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учреждений), оказывающих</w:t>
            </w:r>
          </w:p>
          <w:p w14:paraId="550DB8F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муниципальную услугу</w:t>
            </w:r>
          </w:p>
          <w:p w14:paraId="0A7D66D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(выполняющих работу)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7DE5BA3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86E2B6B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584925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9EF182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45D5A65D" w14:textId="77777777" w:rsidTr="00B232CD">
        <w:trPr>
          <w:cantSplit/>
          <w:trHeight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FEB10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1.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9826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C8F1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3.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A783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4.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2B06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B6DC0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6</w:t>
            </w: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22D1C2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097F2C7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C220A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301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2B4D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деятельности клубных формирований –</w:t>
            </w:r>
          </w:p>
          <w:p w14:paraId="6C2FB84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кружков, студий, творческих коллективов художественного, декоративно-прикладного творчества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E3DE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9E8B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клубных формирований самодеятельного творчества (ед.)</w:t>
            </w:r>
          </w:p>
          <w:p w14:paraId="4240881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клубных формирований для детей (ед.)</w:t>
            </w:r>
          </w:p>
          <w:p w14:paraId="40B0F61A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Процент охвата населения самодеятельным творчеством (%)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1BE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66E28D8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 показатель численности участников кружков, клубных формирований;</w:t>
            </w:r>
          </w:p>
          <w:p w14:paraId="1C5BFE2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1032326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–уровень укомплектованности кадрами руководителей кружков, клубных формирований в соответствии со штатным расписанием</w:t>
            </w:r>
          </w:p>
          <w:p w14:paraId="70C371A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EBF94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«Централизованная клубная система» </w:t>
            </w: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C6B198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3187BA7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9EF9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302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98C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работы любительских объединений, групп, клубов по интересам:</w:t>
            </w:r>
          </w:p>
          <w:p w14:paraId="554556A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-художественных (вокальных, хореографических, театральных и др.);</w:t>
            </w:r>
          </w:p>
          <w:p w14:paraId="601AB23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-семейного отдыха;</w:t>
            </w:r>
          </w:p>
          <w:p w14:paraId="7B32D3F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-молодёжных;</w:t>
            </w:r>
          </w:p>
          <w:p w14:paraId="67FBC17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-ветеранов, граждан пожилого возраста;</w:t>
            </w:r>
          </w:p>
          <w:p w14:paraId="4038E3C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-историко-патриотических;</w:t>
            </w:r>
          </w:p>
          <w:p w14:paraId="6187B11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-спортивно-оздоровительных;</w:t>
            </w:r>
          </w:p>
          <w:p w14:paraId="2DA2CBF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-экологических</w:t>
            </w:r>
          </w:p>
          <w:p w14:paraId="5977136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2B8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4E7B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любительских объединений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B72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6DD57B4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количества любительских объединений;</w:t>
            </w:r>
          </w:p>
          <w:p w14:paraId="31E6967A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численности участников любительских объединений.</w:t>
            </w:r>
          </w:p>
          <w:p w14:paraId="762797C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67F6250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доля руководителей любительских объединений с высшим образованием (физических лиц) от общего числа руководителей любительских объединений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F83E7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16810D6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  <w:p w14:paraId="6FED299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2B1D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D4D99AF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250DD645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1EE1ED1C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C520F0E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2F393DDC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CA143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303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814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и проведение культурно-массовых мероприятий:</w:t>
            </w:r>
          </w:p>
          <w:p w14:paraId="60123C1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-праздники;</w:t>
            </w:r>
          </w:p>
          <w:p w14:paraId="3698B91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-игровые программы;</w:t>
            </w:r>
          </w:p>
          <w:p w14:paraId="1C00922D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-концерты;</w:t>
            </w:r>
          </w:p>
          <w:p w14:paraId="5CF4896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-спортивно-оздоровительные мероприятия;</w:t>
            </w:r>
          </w:p>
          <w:p w14:paraId="2C4767E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-викторины;</w:t>
            </w:r>
          </w:p>
          <w:p w14:paraId="4A6A6A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-народные гуляния;</w:t>
            </w:r>
          </w:p>
          <w:p w14:paraId="6F8E336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-театрализованные представления</w:t>
            </w:r>
          </w:p>
          <w:p w14:paraId="3D5790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8D96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96BC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проведённых мероприятий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B5C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7F50258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-показатель численности участников мероприятий;</w:t>
            </w:r>
          </w:p>
          <w:p w14:paraId="40BCA4C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посещаемости культурно-массовых мероприятий;</w:t>
            </w:r>
          </w:p>
          <w:p w14:paraId="20094B9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-показатель количества проведённых мероприятий</w:t>
            </w:r>
          </w:p>
          <w:p w14:paraId="1FA4D02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D1E67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5F82766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6640E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4F3E08E0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6F36B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304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5293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и проведение информационно-просветительских мероприятий (лекции, круглые столы, презентации)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9DDB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AC58A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проведённых мероприятий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0AB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5DB2B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579D662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4B9F0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35140D2F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7474E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305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72B3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Организационно-методическое и консультативно-информационное обеспечение деятельности учреждений культуры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1B97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037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9BE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7ED4C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44B6800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Централизованная клубная система».</w:t>
            </w:r>
          </w:p>
        </w:tc>
        <w:tc>
          <w:tcPr>
            <w:tcW w:w="468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85B9325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C28C82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23939EF1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145596A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C843DDC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4845C842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82073AE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0029CAC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F4150BF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7C37631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09A289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B47B7EB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AA63B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306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808D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Организация выставок произведений народного творчества различных жанров и направлений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771A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FD5D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 проведённых мероприятий, выставок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0EC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E24C7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359D6F1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BAAB3A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34473332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7A948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307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6131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Библиотечное обслуживание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7FED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8B75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 документов, выданных из фонда библиотеки (экз.)</w:t>
            </w:r>
          </w:p>
          <w:p w14:paraId="14CDEBF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 выполненных справок и консультаций посетителям библиотеки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1D2B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045CD57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 динамика количества зарегистрированных пользователей по сравнению с предыдущим годом, в т.ч. детей до 14 лет;</w:t>
            </w:r>
          </w:p>
          <w:p w14:paraId="78756DF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 доля удовлетворённых запросов пользователей от общего числа запросов</w:t>
            </w:r>
          </w:p>
          <w:p w14:paraId="4C09CBF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2EE1C39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% специалистов со специальным образованием;</w:t>
            </w:r>
          </w:p>
          <w:p w14:paraId="2618D53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– </w:t>
            </w:r>
            <w:proofErr w:type="gramStart"/>
            <w:r w:rsidRPr="00170EC8">
              <w:rPr>
                <w:rFonts w:ascii="Courier New" w:hAnsi="Courier New" w:cs="Courier New"/>
              </w:rPr>
              <w:t>доля специалистов</w:t>
            </w:r>
            <w:proofErr w:type="gramEnd"/>
            <w:r w:rsidRPr="00170EC8">
              <w:rPr>
                <w:rFonts w:ascii="Courier New" w:hAnsi="Courier New" w:cs="Courier New"/>
              </w:rPr>
              <w:t xml:space="preserve"> прошедших курсовую переподготовку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B9622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 учреждение культуры</w:t>
            </w:r>
          </w:p>
          <w:p w14:paraId="5FF70F3D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«Централизованная клубная система»</w:t>
            </w:r>
          </w:p>
          <w:p w14:paraId="2410834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893F1E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67E7BDDF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3E214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308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4D5B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Проведение дискотек, создание танцплощадок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8572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36F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проведённых мероприятий (ед.)</w:t>
            </w:r>
          </w:p>
          <w:p w14:paraId="6D1943A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7D44DC1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55BC65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3798594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5F38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7B7C49B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-показатель численности участников мероприятий;</w:t>
            </w:r>
          </w:p>
          <w:p w14:paraId="6A261E1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посещаемости культурно-массовых мероприятий;</w:t>
            </w:r>
          </w:p>
        </w:tc>
        <w:tc>
          <w:tcPr>
            <w:tcW w:w="3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5C71C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1C85C5F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07A8E8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FB080D4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BFBF0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309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CFD8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Комплектование, учёт и обеспечение сохранности библиотечных фондов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8027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В интересах общества в целом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16F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обработанных документов (экз.)</w:t>
            </w:r>
          </w:p>
          <w:p w14:paraId="1B825D0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единиц хранения (экз.)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8623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551D7F9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-динамика объёма фонда библиотеки (всего) по сравнению с предыдущим годом;</w:t>
            </w:r>
          </w:p>
          <w:p w14:paraId="67B3F3E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7DA0EC6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-% специалистов со специальным образованием;</w:t>
            </w:r>
          </w:p>
          <w:p w14:paraId="21997B6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</w:t>
            </w:r>
            <w:proofErr w:type="gramStart"/>
            <w:r w:rsidRPr="00170EC8">
              <w:rPr>
                <w:rFonts w:ascii="Courier New" w:hAnsi="Courier New" w:cs="Courier New"/>
              </w:rPr>
              <w:t>доля специалистов</w:t>
            </w:r>
            <w:proofErr w:type="gramEnd"/>
            <w:r w:rsidRPr="00170EC8">
              <w:rPr>
                <w:rFonts w:ascii="Courier New" w:hAnsi="Courier New" w:cs="Courier New"/>
              </w:rPr>
              <w:t xml:space="preserve"> прошедших курсовую переподготовку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1F74B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 учреждение культуры</w:t>
            </w:r>
          </w:p>
          <w:p w14:paraId="09CC30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«Централизованная клубная система»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976DAB0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14B3EA1" w14:textId="77777777" w:rsidR="008C49F5" w:rsidRDefault="008C49F5" w:rsidP="008C49F5">
      <w:pPr>
        <w:pStyle w:val="a3"/>
        <w:rPr>
          <w:rFonts w:ascii="Times New Roman" w:eastAsia="Arial" w:hAnsi="Times New Roman" w:cs="Times New Roman"/>
          <w:b/>
          <w:bCs/>
        </w:rPr>
      </w:pPr>
    </w:p>
    <w:p w14:paraId="0EAE5266" w14:textId="77777777" w:rsidR="008C49F5" w:rsidRPr="00351E6F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351E6F">
        <w:rPr>
          <w:rFonts w:ascii="Arial" w:hAnsi="Arial" w:cs="Arial"/>
          <w:sz w:val="24"/>
          <w:szCs w:val="24"/>
        </w:rPr>
        <w:t>Глава администрации Усть-Балейского</w:t>
      </w:r>
    </w:p>
    <w:p w14:paraId="0CECC9FC" w14:textId="77777777" w:rsidR="00351E6F" w:rsidRPr="00351E6F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351E6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509BD777" w14:textId="517F0E9E" w:rsidR="008C49F5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351E6F">
        <w:rPr>
          <w:rFonts w:ascii="Arial" w:hAnsi="Arial" w:cs="Arial"/>
          <w:sz w:val="24"/>
          <w:szCs w:val="24"/>
        </w:rPr>
        <w:t>В.В. Тирских</w:t>
      </w:r>
    </w:p>
    <w:p w14:paraId="1260B478" w14:textId="22F816BE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228D44E0" w14:textId="209814A7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055D04E4" w14:textId="5C915779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4ED5A315" w14:textId="74DE4C92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0F2C651E" w14:textId="352FEEEA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0AED57A2" w14:textId="4E47A669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2DC7EBB4" w14:textId="69AA1EE5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3E703479" w14:textId="7199D467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35767A71" w14:textId="1D4400D1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54E01B81" w14:textId="348C0BF1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362B851C" w14:textId="3E9E4BA1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59C82BC4" w14:textId="6F43D498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183FB59F" w14:textId="5F27458A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00A3A27E" w14:textId="209D69B5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51ED057E" w14:textId="77777777" w:rsidR="00B91554" w:rsidRPr="00351E6F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sectPr w:rsidR="00B91554" w:rsidRPr="00351E6F" w:rsidSect="003139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9C3"/>
    <w:multiLevelType w:val="hybridMultilevel"/>
    <w:tmpl w:val="FBB4DCD8"/>
    <w:lvl w:ilvl="0" w:tplc="A5B251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2396DAD"/>
    <w:multiLevelType w:val="hybridMultilevel"/>
    <w:tmpl w:val="84F897F8"/>
    <w:lvl w:ilvl="0" w:tplc="626075A4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63544E5"/>
    <w:multiLevelType w:val="multilevel"/>
    <w:tmpl w:val="CF464E86"/>
    <w:lvl w:ilvl="0">
      <w:start w:val="1"/>
      <w:numFmt w:val="decimal"/>
      <w:lvlText w:val="%1."/>
      <w:lvlJc w:val="left"/>
      <w:pPr>
        <w:tabs>
          <w:tab w:val="num" w:pos="1124"/>
        </w:tabs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87B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6D8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13A"/>
    <w:multiLevelType w:val="hybridMultilevel"/>
    <w:tmpl w:val="E2FA41E4"/>
    <w:lvl w:ilvl="0" w:tplc="51A238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B78AD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6112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4C23"/>
    <w:multiLevelType w:val="hybridMultilevel"/>
    <w:tmpl w:val="A66E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3556"/>
    <w:multiLevelType w:val="hybridMultilevel"/>
    <w:tmpl w:val="0A7A4348"/>
    <w:lvl w:ilvl="0" w:tplc="D3D0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12475"/>
    <w:multiLevelType w:val="multilevel"/>
    <w:tmpl w:val="749291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5" w15:restartNumberingAfterBreak="0">
    <w:nsid w:val="293F09E4"/>
    <w:multiLevelType w:val="hybridMultilevel"/>
    <w:tmpl w:val="AB6CDCCC"/>
    <w:lvl w:ilvl="0" w:tplc="B7C0E78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AD36A6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84699"/>
    <w:multiLevelType w:val="multilevel"/>
    <w:tmpl w:val="650E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C7694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018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27941"/>
    <w:multiLevelType w:val="hybridMultilevel"/>
    <w:tmpl w:val="F800D8D0"/>
    <w:lvl w:ilvl="0" w:tplc="4B9E7D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8091D"/>
    <w:multiLevelType w:val="hybridMultilevel"/>
    <w:tmpl w:val="DD78037E"/>
    <w:lvl w:ilvl="0" w:tplc="0E0C58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0021347"/>
    <w:multiLevelType w:val="hybridMultilevel"/>
    <w:tmpl w:val="F17246CE"/>
    <w:lvl w:ilvl="0" w:tplc="79063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3638"/>
    <w:multiLevelType w:val="hybridMultilevel"/>
    <w:tmpl w:val="7650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2002"/>
    <w:multiLevelType w:val="hybridMultilevel"/>
    <w:tmpl w:val="EBF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1EA"/>
    <w:multiLevelType w:val="hybridMultilevel"/>
    <w:tmpl w:val="E4448376"/>
    <w:lvl w:ilvl="0" w:tplc="613831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5E983253"/>
    <w:multiLevelType w:val="multilevel"/>
    <w:tmpl w:val="D0B0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6F521F0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F5DC8"/>
    <w:multiLevelType w:val="hybridMultilevel"/>
    <w:tmpl w:val="EF6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9135B"/>
    <w:multiLevelType w:val="hybridMultilevel"/>
    <w:tmpl w:val="C67CF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360E7B"/>
    <w:multiLevelType w:val="hybridMultilevel"/>
    <w:tmpl w:val="8FE2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9"/>
  </w:num>
  <w:num w:numId="5">
    <w:abstractNumId w:val="4"/>
  </w:num>
  <w:num w:numId="6">
    <w:abstractNumId w:val="22"/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1"/>
  </w:num>
  <w:num w:numId="22">
    <w:abstractNumId w:val="10"/>
  </w:num>
  <w:num w:numId="23">
    <w:abstractNumId w:val="30"/>
  </w:num>
  <w:num w:numId="24">
    <w:abstractNumId w:val="2"/>
  </w:num>
  <w:num w:numId="25">
    <w:abstractNumId w:val="15"/>
  </w:num>
  <w:num w:numId="26">
    <w:abstractNumId w:val="1"/>
  </w:num>
  <w:num w:numId="27">
    <w:abstractNumId w:val="28"/>
  </w:num>
  <w:num w:numId="28">
    <w:abstractNumId w:val="8"/>
  </w:num>
  <w:num w:numId="29">
    <w:abstractNumId w:val="9"/>
  </w:num>
  <w:num w:numId="30">
    <w:abstractNumId w:val="32"/>
  </w:num>
  <w:num w:numId="31">
    <w:abstractNumId w:val="0"/>
  </w:num>
  <w:num w:numId="32">
    <w:abstractNumId w:val="20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80A"/>
    <w:rsid w:val="00033684"/>
    <w:rsid w:val="0007580F"/>
    <w:rsid w:val="000A0CE0"/>
    <w:rsid w:val="000C0C3E"/>
    <w:rsid w:val="000F597D"/>
    <w:rsid w:val="00155B1A"/>
    <w:rsid w:val="00170EC8"/>
    <w:rsid w:val="0021748C"/>
    <w:rsid w:val="00223FD3"/>
    <w:rsid w:val="002A0079"/>
    <w:rsid w:val="003139DC"/>
    <w:rsid w:val="003153B0"/>
    <w:rsid w:val="00351E6F"/>
    <w:rsid w:val="003670B8"/>
    <w:rsid w:val="0037045A"/>
    <w:rsid w:val="003F780A"/>
    <w:rsid w:val="00452B5B"/>
    <w:rsid w:val="00473A9B"/>
    <w:rsid w:val="00524180"/>
    <w:rsid w:val="00577719"/>
    <w:rsid w:val="005C0401"/>
    <w:rsid w:val="005E42B4"/>
    <w:rsid w:val="00621FF8"/>
    <w:rsid w:val="006305F2"/>
    <w:rsid w:val="00715B8E"/>
    <w:rsid w:val="00762679"/>
    <w:rsid w:val="00842307"/>
    <w:rsid w:val="00875F14"/>
    <w:rsid w:val="008C3404"/>
    <w:rsid w:val="008C49F5"/>
    <w:rsid w:val="00944663"/>
    <w:rsid w:val="009534CE"/>
    <w:rsid w:val="009C1330"/>
    <w:rsid w:val="009E3A8A"/>
    <w:rsid w:val="00A47BEB"/>
    <w:rsid w:val="00A80501"/>
    <w:rsid w:val="00AD256C"/>
    <w:rsid w:val="00B04CC7"/>
    <w:rsid w:val="00B232CD"/>
    <w:rsid w:val="00B91554"/>
    <w:rsid w:val="00B9365C"/>
    <w:rsid w:val="00C73358"/>
    <w:rsid w:val="00C86DFF"/>
    <w:rsid w:val="00CB2753"/>
    <w:rsid w:val="00CD7F2B"/>
    <w:rsid w:val="00D03E04"/>
    <w:rsid w:val="00D33C4D"/>
    <w:rsid w:val="00DA7547"/>
    <w:rsid w:val="00DE1F28"/>
    <w:rsid w:val="00EA6150"/>
    <w:rsid w:val="00F0188C"/>
    <w:rsid w:val="00F15514"/>
    <w:rsid w:val="00F347CF"/>
    <w:rsid w:val="00F61F3A"/>
    <w:rsid w:val="00FA31A4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F870"/>
  <w15:docId w15:val="{748C7958-83AF-4AF4-A92C-1692D894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9F5"/>
  </w:style>
  <w:style w:type="paragraph" w:styleId="10">
    <w:name w:val="heading 1"/>
    <w:basedOn w:val="a"/>
    <w:next w:val="a"/>
    <w:link w:val="11"/>
    <w:qFormat/>
    <w:rsid w:val="008C49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C49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49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C49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4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8C49F5"/>
    <w:rPr>
      <w:color w:val="0000FF"/>
      <w:u w:val="single"/>
    </w:rPr>
  </w:style>
  <w:style w:type="paragraph" w:customStyle="1" w:styleId="ConsPlusNormal">
    <w:name w:val="ConsPlusNormal"/>
    <w:rsid w:val="008C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C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49F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C49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C49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49F5"/>
    <w:rPr>
      <w:b/>
      <w:bCs/>
    </w:rPr>
  </w:style>
  <w:style w:type="paragraph" w:customStyle="1" w:styleId="headertext">
    <w:name w:val="header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C49F5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d">
    <w:name w:val="header"/>
    <w:basedOn w:val="a"/>
    <w:link w:val="ae"/>
    <w:rsid w:val="008C49F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8C49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Plain Text"/>
    <w:basedOn w:val="a"/>
    <w:link w:val="af0"/>
    <w:rsid w:val="008C49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C49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2"/>
    <w:uiPriority w:val="99"/>
    <w:semiHidden/>
    <w:rsid w:val="008C49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8C49F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8C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8C49F5"/>
  </w:style>
  <w:style w:type="character" w:styleId="af5">
    <w:name w:val="Emphasis"/>
    <w:basedOn w:val="a0"/>
    <w:uiPriority w:val="20"/>
    <w:qFormat/>
    <w:rsid w:val="008C49F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8C49F5"/>
  </w:style>
  <w:style w:type="character" w:customStyle="1" w:styleId="af6">
    <w:name w:val="Цветовое выделение"/>
    <w:rsid w:val="008C49F5"/>
    <w:rPr>
      <w:b/>
      <w:bCs/>
      <w:color w:val="000080"/>
    </w:rPr>
  </w:style>
  <w:style w:type="character" w:customStyle="1" w:styleId="apple-converted-space">
    <w:name w:val="apple-converted-space"/>
    <w:basedOn w:val="a0"/>
    <w:rsid w:val="008C49F5"/>
  </w:style>
  <w:style w:type="character" w:styleId="af7">
    <w:name w:val="footnote reference"/>
    <w:uiPriority w:val="99"/>
    <w:semiHidden/>
    <w:unhideWhenUsed/>
    <w:rsid w:val="008C49F5"/>
    <w:rPr>
      <w:vertAlign w:val="superscript"/>
    </w:rPr>
  </w:style>
  <w:style w:type="table" w:styleId="af8">
    <w:name w:val="Table Grid"/>
    <w:basedOn w:val="a1"/>
    <w:rsid w:val="008C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8C49F5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8C49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8C49F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9">
    <w:name w:val="Тема письма"/>
    <w:basedOn w:val="12"/>
    <w:rsid w:val="008C49F5"/>
    <w:pPr>
      <w:framePr w:w="4316" w:h="1331" w:hSpace="141" w:wrap="auto" w:vAnchor="text" w:hAnchor="page" w:x="1687" w:y="242"/>
    </w:pPr>
    <w:rPr>
      <w:sz w:val="28"/>
    </w:rPr>
  </w:style>
  <w:style w:type="character" w:customStyle="1" w:styleId="afa">
    <w:name w:val="Гипертекстовая ссылка"/>
    <w:basedOn w:val="af6"/>
    <w:uiPriority w:val="99"/>
    <w:rsid w:val="008C49F5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Активная гипертекстовая ссылка"/>
    <w:basedOn w:val="afa"/>
    <w:uiPriority w:val="99"/>
    <w:rsid w:val="008C49F5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79B5FF378383497C25E59C412481E2EC9E7BE757A4426AB28C018642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79B5FF378383497C25E59C412481E2EC9E7BE757A4426AB28C018642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FB619EEE28BFE93AE73A3CB26648082D296849E8C7BCBA2F693762bEDAC" TargetMode="External"/><Relationship Id="rId5" Type="http://schemas.openxmlformats.org/officeDocument/2006/relationships/hyperlink" Target="consultantplus://offline/ref=8F779B5FF378383497C25E59C412481E2EC9E7BE757A4426AB28C0186424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36</cp:revision>
  <cp:lastPrinted>2021-04-07T01:36:00Z</cp:lastPrinted>
  <dcterms:created xsi:type="dcterms:W3CDTF">2017-05-10T09:16:00Z</dcterms:created>
  <dcterms:modified xsi:type="dcterms:W3CDTF">2022-03-31T05:32:00Z</dcterms:modified>
</cp:coreProperties>
</file>