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EA" w:rsidRDefault="007D6CEA" w:rsidP="007D6C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02.05.2017Г. №31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«ИРКУТСКИЙ РАЙОН»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УСТЬ-БАЛЕЙСКОЕ МУНИЦИПАЛЬНОЕ ОБРАЗОВАНИЕ</w:t>
      </w:r>
    </w:p>
    <w:p w:rsidR="007D6CEA" w:rsidRDefault="007D6CEA" w:rsidP="007D6C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7D6CEA" w:rsidRDefault="007D6CEA" w:rsidP="007D6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7D6CEA" w:rsidRPr="007D6CEA" w:rsidRDefault="007D6CEA" w:rsidP="007D6C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D6CEA" w:rsidRPr="007D6CEA" w:rsidRDefault="007D6CEA" w:rsidP="007D6C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D6CEA">
        <w:rPr>
          <w:rFonts w:ascii="Arial" w:eastAsia="Times New Roman" w:hAnsi="Arial" w:cs="Arial"/>
          <w:b/>
          <w:sz w:val="32"/>
          <w:szCs w:val="32"/>
        </w:rPr>
        <w:t>ОБ УТВЕРЖДЕНИИ ОТЧЕТА ОБ ИСПОЛНЕНИИ БЮДЖЕТА УСТЬ-БАЛЕЙСКОГО МУНИЦИПАЛЬНОГО ОБРАЗОВАНИЯ ЗА 1 КВАРТАЛ 2017 ГОДА</w:t>
      </w:r>
    </w:p>
    <w:p w:rsidR="007D6CEA" w:rsidRPr="007D6CEA" w:rsidRDefault="007D6CEA" w:rsidP="007D6C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D6CEA" w:rsidRDefault="007D6CEA" w:rsidP="007D6C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D6CE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Усть-Балейском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бюджетном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Усть-Балейского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E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7D6CEA" w:rsidRPr="007D6CEA" w:rsidRDefault="007D6CEA" w:rsidP="007D6CE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7D6CEA" w:rsidRPr="007D6CEA" w:rsidRDefault="007D6CEA" w:rsidP="007D6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6CEA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7D6CEA" w:rsidRPr="007D6CEA" w:rsidRDefault="007D6CEA" w:rsidP="007D6C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7D6CEA" w:rsidRPr="007D6CEA" w:rsidRDefault="007D6CEA" w:rsidP="007D6CEA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>1. Утвердить отчет об исполнении бюджета Усть-Балейского муниципального образования за 1 квартал 2017 года (Приложение №1).</w:t>
      </w:r>
    </w:p>
    <w:p w:rsidR="007D6CEA" w:rsidRPr="007D6CEA" w:rsidRDefault="007D6CEA" w:rsidP="007D6CEA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>2. Отправить отчет об исполнении бюджета Усть-Балейского муниципального образования за 1 квартал 2017 года с приложением отчета об использовании бюджетных ассигнований резервного фонда администрации Усть-Балейского МО в Думу Усть-Балейского муниципального образования.</w:t>
      </w:r>
    </w:p>
    <w:p w:rsidR="007D6CEA" w:rsidRPr="007D6CEA" w:rsidRDefault="007D6CEA" w:rsidP="007D6CEA">
      <w:pPr>
        <w:tabs>
          <w:tab w:val="left" w:pos="1080"/>
          <w:tab w:val="left" w:pos="12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>3. Разместить, данный отчет, на сайте администрации Усть-Балейского МО опубликовать в вестнике Усть-Балейского МО</w:t>
      </w:r>
    </w:p>
    <w:p w:rsidR="007D6CEA" w:rsidRPr="007D6CEA" w:rsidRDefault="007D6CEA" w:rsidP="007D6CE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7D6CEA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D6CEA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администрации Никитенко Л.В.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>Глава Усть-Балейского</w:t>
      </w:r>
    </w:p>
    <w:p w:rsid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>В.В. Тирских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6CEA">
        <w:rPr>
          <w:rFonts w:ascii="Courier New" w:eastAsia="Times New Roman" w:hAnsi="Courier New" w:cs="Courier New"/>
        </w:rPr>
        <w:t>Приложение №1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7D6CEA">
        <w:rPr>
          <w:rFonts w:ascii="Courier New" w:eastAsia="Times New Roman" w:hAnsi="Courier New" w:cs="Courier New"/>
        </w:rPr>
        <w:t>к постановлению №31 от 02.05.2015г.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425" w:type="dxa"/>
        <w:tblInd w:w="-1168" w:type="dxa"/>
        <w:tblLook w:val="04A0"/>
      </w:tblPr>
      <w:tblGrid>
        <w:gridCol w:w="3119"/>
        <w:gridCol w:w="1009"/>
        <w:gridCol w:w="2158"/>
        <w:gridCol w:w="1801"/>
        <w:gridCol w:w="1405"/>
        <w:gridCol w:w="1933"/>
      </w:tblGrid>
      <w:tr w:rsidR="007D6CEA" w:rsidRPr="007D6CEA" w:rsidTr="007D6CEA">
        <w:trPr>
          <w:trHeight w:val="282"/>
        </w:trPr>
        <w:tc>
          <w:tcPr>
            <w:tcW w:w="9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КОДЫ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на 1 апреля 2017 г.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Форма по ОКУД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0503117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Дата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01.04.2017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Наименование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по ОКПО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финансового органа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Усть - Балейское сельское поселение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Глава по БК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</w:t>
            </w:r>
          </w:p>
        </w:tc>
      </w:tr>
      <w:tr w:rsidR="007D6CEA" w:rsidRPr="007D6CEA" w:rsidTr="007D6CEA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Наименование публично-правового образования 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Бюджет сельских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по ОКТМО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25612428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Периодичность: месячная, квартальная, годовая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28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Единица измерения: руб.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по ОКЕИ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383</w:t>
            </w:r>
          </w:p>
        </w:tc>
      </w:tr>
      <w:tr w:rsidR="007D6CEA" w:rsidRPr="007D6CEA" w:rsidTr="007D6CEA">
        <w:trPr>
          <w:trHeight w:val="282"/>
        </w:trPr>
        <w:tc>
          <w:tcPr>
            <w:tcW w:w="11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1. Доходы бюджета</w:t>
            </w:r>
          </w:p>
        </w:tc>
      </w:tr>
      <w:tr w:rsidR="007D6CEA" w:rsidRPr="007D6CEA" w:rsidTr="007D6CEA">
        <w:trPr>
          <w:trHeight w:val="259"/>
        </w:trPr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Код строки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Код дохода по бюджетной классификации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Неисполненные назначения</w:t>
            </w:r>
          </w:p>
        </w:tc>
      </w:tr>
      <w:tr w:rsidR="007D6CEA" w:rsidRPr="007D6CEA" w:rsidTr="007D6CEA">
        <w:trPr>
          <w:trHeight w:val="249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</w:tr>
      <w:tr w:rsidR="007D6CEA" w:rsidRPr="007D6CEA" w:rsidTr="007D6CEA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Доходы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9 159 254,00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1 960 235,39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7 200 791,39</w:t>
            </w:r>
          </w:p>
        </w:tc>
      </w:tr>
      <w:tr w:rsidR="007D6CEA" w:rsidRPr="007D6CEA" w:rsidTr="007D6CE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1 137 800,00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285 744,49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852 055,51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1 137 800,00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285 744,49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852 055,51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100 1 03 02000 01 0000 110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1 137 800,00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285 744,49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852 055,51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100 1 03 02230 01 0000 110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357 300,00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106 270,17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251 029,83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100 1 03 02240 01 0000 110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1 062,15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6 937,85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100 1 03 02250 01 0000 110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711 100,00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197 904,73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513 195,27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100 1 03 02260 01 0000 110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61 400,00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-19 492,56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80 892,56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2 300 000,00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250 475,28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2 049 524,72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НАЛОГИ НА ПРИБЫЛЬ,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341 400,00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65 442,64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275 957,36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182 1 01 02000 01 0000 110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341 400,00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65 442,64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275 957,36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182 1 01 02010 01 0000 110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329 000,00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64 707,64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264 292,36</w:t>
            </w:r>
          </w:p>
        </w:tc>
      </w:tr>
      <w:tr w:rsidR="007D6CEA" w:rsidRPr="007D6CEA" w:rsidTr="007D6CEA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182 1 01 02010 01 1000 110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64 567,05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182 1 01 02010 01 2100 110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140,52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182 1 01 02010 01 4000 110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182 1 01 02020 01 0000 110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2 600,00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182 1 01 02030 01 0000 110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9 065,00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182 1 01 02030 01 1000 110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182 1 01 02030 01 3000 110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НАЛОГИ НА ИМУЩЕСТВО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1 958 600,00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185 032,64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1 773 567,36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имущество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182 1 06 01000 00 0000 110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314 900,00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5 206,01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309 693,99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182 1 06 01030 10 0000 110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314 900,00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5 206,01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309 693,99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182 1 06 01030 10 1000 110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4 941,52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182 1 06 01030 10 2100 110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264,49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182 1 06 06000 00 0000 110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1 643 700,00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179 826,63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1 463 873,37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организаций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182 1 06 06030 00 0000 110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1 188 300,00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149 520,00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1 038 780,00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182 1 06 06033 10 0000 110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1 188 300,00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149 520,00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1 038 780,00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по 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182 1 06 06033 10 1000 110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149 520,00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Земельный налог с физических лиц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182 1 06 06040 00 0000 110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455 400,00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30 306,63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425 093,37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182 1 06 06043 10 0000 110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455 400,00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30 306,63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425 093,37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182 1 06 06043 10 1000 110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29 260,51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182 1 06 06043 10 2100 110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1 046,12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НАЛОГОВЫЕ И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1 772,78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731 1 08 00000 00 0000 000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731 1 08 04000 01 0000 110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7D6CEA" w:rsidRPr="007D6CEA" w:rsidTr="007D6CEA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совершение нотариальных действий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731 1 08 04020 01 0000 110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731 1 08 04020 01 1000 110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731 1 13 00000 00 0000 000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731 1 13 01000 00 0000 130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Прочие доходы от оказания платных услуг (работ)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731 1 13 01990 00 0000 130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731 1 13 01995 10 0000 130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30 000,00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731 1 16 00000 00 0000 000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731 1 16 51000 02 0000 140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731 1 16 51040 02 0000 140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ПРОЧИЕ НЕНАЛОГОВЫЕ ДОХОДЫ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731 1 17 00000 00 0000 000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1 772,78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Невыясненные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731 1 17 01000 00 0000 180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1 772,78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Невыясненные поступления, зачисляемые в бюджеты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731 1 17 01050 10 0000 180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1 772,78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БЕЗВОЗМЕЗДНЫЕ ПОСТУПЛЕНИЯ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731 2 00 00000 00 0000 000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5 671 454,00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1 422 242,84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4 249 211,16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731 2 02 00000 00 0000 000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5 671 454,00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1 422 242,84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4 249 211,16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731 2 02 10000 00 0000 151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2 440 780,00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366 771,54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2 074 008,46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Дотации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731 2 02 15001 00 0000 151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2 440 780,00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366 771,54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2 074 008,46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731 2 02 15001 10 0000 151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2 440 780,00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366 771,54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2 074 008,46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731 2 02 30000 00 0000 151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66 219,70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731 2 02 30024 00 0000 151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731 2 02 30024 10 0000 151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731 2 02 35118 00 0000 151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72 300,00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65 519,70</w:t>
            </w:r>
          </w:p>
        </w:tc>
      </w:tr>
      <w:tr w:rsidR="007D6CEA" w:rsidRPr="007D6CEA" w:rsidTr="007D6CEA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731 2 02 35118 10 0000 151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72 300,00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65 519,70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731 2 02 40000 00 0000 151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3 157 674,00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1 048 691,00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2 108 983,00</w:t>
            </w:r>
          </w:p>
        </w:tc>
      </w:tr>
      <w:tr w:rsidR="007D6CEA" w:rsidRPr="007D6CEA" w:rsidTr="007D6CEA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Прочие межбюджетные трансферты, передаваемые бюджетам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731 2 02 49999 00 0000 151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3 157 674,00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1 048 691,00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2 108 983,00</w:t>
            </w:r>
          </w:p>
        </w:tc>
      </w:tr>
      <w:tr w:rsidR="007D6CEA" w:rsidRPr="007D6CEA" w:rsidTr="007D6CEA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731 2 02 49999 10 0000 151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3 157 674,00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1 048 691,00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2 108 983,00</w:t>
            </w:r>
          </w:p>
        </w:tc>
      </w:tr>
    </w:tbl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ind w:right="425"/>
        <w:jc w:val="center"/>
        <w:rPr>
          <w:rFonts w:ascii="Courier New" w:eastAsia="Times New Roman" w:hAnsi="Courier New" w:cs="Courier New"/>
          <w:sz w:val="28"/>
          <w:szCs w:val="28"/>
        </w:rPr>
      </w:pPr>
    </w:p>
    <w:tbl>
      <w:tblPr>
        <w:tblW w:w="11470" w:type="dxa"/>
        <w:tblInd w:w="-1168" w:type="dxa"/>
        <w:tblLook w:val="04A0"/>
      </w:tblPr>
      <w:tblGrid>
        <w:gridCol w:w="141"/>
        <w:gridCol w:w="3120"/>
        <w:gridCol w:w="1009"/>
        <w:gridCol w:w="2061"/>
        <w:gridCol w:w="1801"/>
        <w:gridCol w:w="860"/>
        <w:gridCol w:w="545"/>
        <w:gridCol w:w="1372"/>
        <w:gridCol w:w="561"/>
      </w:tblGrid>
      <w:tr w:rsidR="007D6CEA" w:rsidRPr="007D6CEA" w:rsidTr="007D6CEA">
        <w:trPr>
          <w:gridBefore w:val="1"/>
          <w:gridAfter w:val="1"/>
          <w:wBefore w:w="141" w:type="dxa"/>
          <w:wAfter w:w="561" w:type="dxa"/>
          <w:trHeight w:val="282"/>
        </w:trPr>
        <w:tc>
          <w:tcPr>
            <w:tcW w:w="8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2. Расходы бюджета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Форма 0503117 с.2</w:t>
            </w:r>
          </w:p>
        </w:tc>
      </w:tr>
      <w:tr w:rsidR="007D6CEA" w:rsidRPr="007D6CEA" w:rsidTr="007D6CEA">
        <w:trPr>
          <w:trHeight w:val="282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249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Наименование показателя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Код строки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Код расхода по бюджетной классификации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Исполнено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Неисполненные назначения</w:t>
            </w:r>
          </w:p>
        </w:tc>
      </w:tr>
      <w:tr w:rsidR="007D6CEA" w:rsidRPr="007D6CEA" w:rsidTr="007D6CEA">
        <w:trPr>
          <w:trHeight w:val="249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D6CEA" w:rsidRPr="007D6CEA" w:rsidTr="007D6CEA">
        <w:trPr>
          <w:trHeight w:val="249"/>
        </w:trPr>
        <w:tc>
          <w:tcPr>
            <w:tcW w:w="32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D6CEA" w:rsidRPr="007D6CEA" w:rsidTr="007D6CEA">
        <w:trPr>
          <w:trHeight w:val="24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</w:tr>
      <w:tr w:rsidR="007D6CEA" w:rsidRPr="007D6CEA" w:rsidTr="007D6CEA">
        <w:trPr>
          <w:trHeight w:val="3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Расходы бюджета - всего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9 870 275,25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984 954,02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8 885 321,23</w:t>
            </w:r>
          </w:p>
        </w:tc>
      </w:tr>
      <w:tr w:rsidR="007D6CEA" w:rsidRPr="007D6CEA" w:rsidTr="007D6CEA">
        <w:trPr>
          <w:trHeight w:val="24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Обеспечение деятельности в сфере установленных функций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731 0102 91 1 00 60001 000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457 290,07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62 596,12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394 693,95</w:t>
            </w:r>
          </w:p>
        </w:tc>
      </w:tr>
      <w:tr w:rsidR="007D6CEA" w:rsidRPr="007D6CEA" w:rsidTr="007D6CEA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731 0102 91 1 00 60001 100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457 290,07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62 596,12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394 693,95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Обеспечение деятельности в сфере установленных функци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731 0102 91 1 00 60001 120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457 290,07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62 596,12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394 693,95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731 0102 91 1 00 60001 121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39 025,00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731 0102 91 1 00 60001 129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23 571,12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Обеспечение деятельности в сфере установленных функций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2 448 771,05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409 441,48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2 039 329,57</w:t>
            </w:r>
          </w:p>
        </w:tc>
      </w:tr>
      <w:tr w:rsidR="007D6CEA" w:rsidRPr="007D6CEA" w:rsidTr="007D6CEA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1 568 695,99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202 897,01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1 365 798,98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Обеспечение деятельности в сфере установленных функци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1 568 695,99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202 897,01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1 365 798,98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120 008,66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82 888,35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866 875,06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206 544,47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660 330,59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Обеспечение деятельности в сфере установленных функци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866 875,06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206 544,47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660 330,59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22 500,00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184 044,47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Обеспечение деятельности в сфере установленных функци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731 0104 91 1 00 60001 850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</w:tr>
      <w:tr w:rsidR="007D6CEA" w:rsidRPr="007D6CEA" w:rsidTr="007D6CEA">
        <w:trPr>
          <w:trHeight w:val="127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Иркутско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731 0104 91 2 00 73150 000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731 0104 91 2 00 73150 200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7D6CEA" w:rsidRPr="007D6CEA" w:rsidTr="007D6CEA">
        <w:trPr>
          <w:trHeight w:val="153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      </w: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Иркутск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о</w:t>
            </w:r>
            <w:proofErr w:type="spellEnd"/>
            <w:r w:rsidRPr="007D6CEA"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731 0104 91 2 00 73150 240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Проведение выборов и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731 0107 91 1 00 60003 000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731 0107 91 1 00 60003 200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Проведение выборов и референдумо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в(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731 0107 91 1 00 60003 240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690 200,00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Резервный фонд администрации муниципального образования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731 0111 91 1 00 60004 000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731 0111 91 1 00 60004 800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Резервный фонд администрации муниципального образовани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я(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Резервные средства)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731 0111 91 1 00 60004 870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20 000,00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72 300,00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65 519,70</w:t>
            </w:r>
          </w:p>
        </w:tc>
      </w:tr>
      <w:tr w:rsidR="007D6CEA" w:rsidRPr="007D6CEA" w:rsidTr="007D6CEA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67 300,00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60 519,70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Субвенции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67 300,00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6 780,30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60 519,70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4 227,12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2 553,18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7D6CEA" w:rsidRPr="007D6CEA" w:rsidTr="007D6CEA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Субвенции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731 0203 91 3 00 51180 240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мероприятия в сфере установленных функций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731 0409 91 1 00 60011 000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731 0409 91 1 00 60011 200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мероприятия в сфере установленных функци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731 0409 91 1 00 60011 240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3 197 608,12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731 0502 91 1 00 60100 000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770,99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53 229,01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731 0502 91 1 00 60100 200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770,99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53 229,01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в области жилищно-коммунального хозяйств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а(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731 0502 91 1 00 60100 240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770,99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53 229,01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731 0502 91 1 00 60100 244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770,99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Уличное освещение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731 0503 91 1 00 60101 000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9 751,66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54 248,34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731 0503 91 1 00 60101 200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9 751,66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54 248,34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Уличное освещени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е(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731 0503 91 1 00 60101 240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64 000,00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9 751,66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54 248,34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Прочая закупка товаров, работ и услуг для обеспечения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731 0503 91 1 00 60101 244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9 751,66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Прочие мероприятия по благоустройству городских округов и поселений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731 0503 91 1 00 60105 000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44 500,00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10 395,00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34 105,00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731 0503 91 1 00 60105 200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44 500,00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10 395,00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34 105,00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Прочие мероприятия по благоустройству городских округов и поселени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й(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731 0503 91 1 00 60105 240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44 500,00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10 395,00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34 105,00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731 0503 91 1 00 60105 244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10 395,00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2 459 497,37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404 134,54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2 055 362,83</w:t>
            </w:r>
          </w:p>
        </w:tc>
      </w:tr>
      <w:tr w:rsidR="007D6CEA" w:rsidRPr="007D6CEA" w:rsidTr="007D6CEA">
        <w:trPr>
          <w:trHeight w:val="102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1 511 897,37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206 417,76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1 305 479,61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по осуществлению деятельности дворцов и домов культуры, других учреждений культур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1 511 897,37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206 417,76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1 305 479,61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129 023,50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77 394,26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932 600,00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196 758,81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735 841,19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по осуществлению деятельности дворцов и домов культуры, других учреждений культур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932 600,00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196 758,81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735 841,19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196 758,81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957,97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14 042,03</w:t>
            </w:r>
          </w:p>
        </w:tc>
      </w:tr>
      <w:tr w:rsidR="007D6CEA" w:rsidRPr="007D6CEA" w:rsidTr="007D6CEA">
        <w:trPr>
          <w:trHeight w:val="76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Мероприятия по осуществлению деятельности дворцов и домов культуры, других учреждений культур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957,97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14 042,03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Уплата иных платежей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731 0801 91 1 00 60015 853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957,97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Доплаты к пенсиям муниципальных служащих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731 1001 91 1 00 60018 000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120 800,00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9 862,00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110 938,00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Социальное обеспечение и иные выплаты населению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731 1001 91 1 00 60018 300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120 800,00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9 862,00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110 938,00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Доплаты к пенсиям муниципальных служащи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х(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Публичные нормативные социальные выплаты гражданам)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731 1001 91 1 00 60018 310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120 800,00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9 862,00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110 938,00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пенсии, социальные доплаты к пенсиям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731 1001 91 1 00 60018 312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9 862,00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731 1301 91 1 00 60019 000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113 106,52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71 221,93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41 884,59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731 1301 91 1 00 60019 700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113 106,52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71 221,93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41 884,59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Обслуживание муниципального долг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а(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731 1301 91 1 00 60019 730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113 106,52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71 221,93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41 884,59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731 1403 91 1 00 60020 000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</w:tr>
      <w:tr w:rsidR="007D6CEA" w:rsidRPr="007D6CEA" w:rsidTr="007D6CEA">
        <w:trPr>
          <w:trHeight w:val="285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 Выполнение функций органами местного </w:t>
            </w: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731 1403 91 1 00 60020 500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</w:tr>
      <w:tr w:rsidR="007D6CEA" w:rsidRPr="007D6CEA" w:rsidTr="007D6CEA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Иные межбюджетные трансферт</w:t>
            </w:r>
            <w:proofErr w:type="gramStart"/>
            <w:r w:rsidRPr="007D6CEA">
              <w:rPr>
                <w:rFonts w:ascii="Courier New" w:eastAsia="Times New Roman" w:hAnsi="Courier New" w:cs="Courier New"/>
                <w:color w:val="000000"/>
              </w:rPr>
              <w:t>ы(</w:t>
            </w:r>
            <w:proofErr w:type="gramEnd"/>
            <w:r w:rsidRPr="007D6CEA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731 1403 91 1 00 60020 540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93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127 502,12</w:t>
            </w:r>
          </w:p>
        </w:tc>
      </w:tr>
      <w:tr w:rsidR="007D6CEA" w:rsidRPr="007D6CEA" w:rsidTr="007D6CEA">
        <w:trPr>
          <w:trHeight w:val="48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 xml:space="preserve">Результат исполнения бюджета (дефицит / </w:t>
            </w: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профицит</w:t>
            </w:r>
            <w:proofErr w:type="spellEnd"/>
            <w:r w:rsidRPr="007D6CEA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0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450</w:t>
            </w:r>
          </w:p>
        </w:tc>
        <w:tc>
          <w:tcPr>
            <w:tcW w:w="20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  <w:tc>
          <w:tcPr>
            <w:tcW w:w="18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-711 021,25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7D6CEA">
              <w:rPr>
                <w:rFonts w:ascii="Courier New" w:eastAsia="Times New Roman" w:hAnsi="Courier New" w:cs="Courier New"/>
                <w:color w:val="000000"/>
              </w:rPr>
              <w:t>975 281,37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D6CEA" w:rsidRPr="007D6CEA" w:rsidRDefault="007D6CEA" w:rsidP="007D6C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7D6CEA">
              <w:rPr>
                <w:rFonts w:ascii="Courier New" w:eastAsia="Times New Roman" w:hAnsi="Courier New" w:cs="Courier New"/>
                <w:color w:val="000000"/>
              </w:rPr>
              <w:t>x</w:t>
            </w:r>
            <w:proofErr w:type="spellEnd"/>
          </w:p>
        </w:tc>
      </w:tr>
    </w:tbl>
    <w:p w:rsidR="007D6CEA" w:rsidRPr="007D6CEA" w:rsidRDefault="007D6CEA" w:rsidP="007D6CEA">
      <w:pPr>
        <w:tabs>
          <w:tab w:val="left" w:pos="4800"/>
          <w:tab w:val="left" w:pos="8070"/>
          <w:tab w:val="righ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6CEA">
        <w:rPr>
          <w:rFonts w:ascii="Arial" w:eastAsia="Times New Roman" w:hAnsi="Arial" w:cs="Arial"/>
          <w:b/>
          <w:sz w:val="30"/>
          <w:szCs w:val="30"/>
        </w:rPr>
        <w:t>ОТЧЕТ ОБ ИСПОЛЬЗОВАНИИ БЮДЖЕТНЫХ АССИГНОВАНИЙ РЕЗЕРВНОГО ФОНДА АДМИНИСТРАЦИИ УСТЬ-БАЛЕЙСКОГО МУНИЦИПАЛЬНОГО ОБРАЗОВАНИЯ НА 01.04.2017Г.</w:t>
      </w: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 xml:space="preserve">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1919"/>
        <w:gridCol w:w="1969"/>
        <w:gridCol w:w="1820"/>
        <w:gridCol w:w="1919"/>
      </w:tblGrid>
      <w:tr w:rsidR="007D6CEA" w:rsidRPr="007D6CEA" w:rsidTr="008401BB">
        <w:tc>
          <w:tcPr>
            <w:tcW w:w="2038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Получатель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Основание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Направление средств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Сумма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Исполнено</w:t>
            </w:r>
          </w:p>
        </w:tc>
      </w:tr>
      <w:tr w:rsidR="007D6CEA" w:rsidRPr="007D6CEA" w:rsidTr="008401BB">
        <w:tc>
          <w:tcPr>
            <w:tcW w:w="2038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0,00</w:t>
            </w:r>
          </w:p>
        </w:tc>
      </w:tr>
      <w:tr w:rsidR="007D6CEA" w:rsidRPr="007D6CEA" w:rsidTr="008401BB">
        <w:tc>
          <w:tcPr>
            <w:tcW w:w="2038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ИТОГО РАСХОДОВ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2039" w:type="dxa"/>
            <w:shd w:val="clear" w:color="auto" w:fill="auto"/>
          </w:tcPr>
          <w:p w:rsidR="007D6CEA" w:rsidRPr="007D6CEA" w:rsidRDefault="007D6CEA" w:rsidP="007D6CEA">
            <w:pPr>
              <w:tabs>
                <w:tab w:val="left" w:pos="8070"/>
                <w:tab w:val="right" w:pos="963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D6CEA">
              <w:rPr>
                <w:rFonts w:ascii="Courier New" w:eastAsia="Times New Roman" w:hAnsi="Courier New" w:cs="Courier New"/>
              </w:rPr>
              <w:t>0,00</w:t>
            </w:r>
          </w:p>
        </w:tc>
      </w:tr>
    </w:tbl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D6CEA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 xml:space="preserve">Размер бюджетных </w:t>
      </w:r>
      <w:proofErr w:type="gramStart"/>
      <w:r w:rsidRPr="007D6CEA">
        <w:rPr>
          <w:rFonts w:ascii="Arial" w:eastAsia="Times New Roman" w:hAnsi="Arial" w:cs="Arial"/>
          <w:sz w:val="24"/>
          <w:szCs w:val="24"/>
        </w:rPr>
        <w:t>ассигновании</w:t>
      </w:r>
      <w:proofErr w:type="gramEnd"/>
      <w:r w:rsidRPr="007D6CEA">
        <w:rPr>
          <w:rFonts w:ascii="Arial" w:eastAsia="Times New Roman" w:hAnsi="Arial" w:cs="Arial"/>
          <w:sz w:val="24"/>
          <w:szCs w:val="24"/>
        </w:rPr>
        <w:t xml:space="preserve"> резервного фонда администрации Усть-Балейского муниципального образования, установлен решением Думы Усть-Балейского муниципального образования «О бюджете Усть-Балейского муниципального образования на 2017год и на плановый период 2018 и 2019 годов» в размере 20000,00 руб.</w:t>
      </w:r>
    </w:p>
    <w:p w:rsidR="00FB1422" w:rsidRPr="007D6CEA" w:rsidRDefault="007D6CEA" w:rsidP="007D6CEA">
      <w:pPr>
        <w:tabs>
          <w:tab w:val="left" w:pos="8070"/>
          <w:tab w:val="right" w:pos="963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6CEA">
        <w:rPr>
          <w:rFonts w:ascii="Arial" w:eastAsia="Times New Roman" w:hAnsi="Arial" w:cs="Arial"/>
          <w:sz w:val="24"/>
          <w:szCs w:val="24"/>
        </w:rPr>
        <w:t xml:space="preserve">Нераспределенный размер </w:t>
      </w:r>
      <w:proofErr w:type="gramStart"/>
      <w:r w:rsidRPr="007D6CEA">
        <w:rPr>
          <w:rFonts w:ascii="Arial" w:eastAsia="Times New Roman" w:hAnsi="Arial" w:cs="Arial"/>
          <w:sz w:val="24"/>
          <w:szCs w:val="24"/>
        </w:rPr>
        <w:t>бюджетных</w:t>
      </w:r>
      <w:proofErr w:type="gramEnd"/>
      <w:r w:rsidRPr="007D6CEA">
        <w:rPr>
          <w:rFonts w:ascii="Arial" w:eastAsia="Times New Roman" w:hAnsi="Arial" w:cs="Arial"/>
          <w:sz w:val="24"/>
          <w:szCs w:val="24"/>
        </w:rPr>
        <w:t xml:space="preserve"> ассигновании резервного фонда администрации Усть-Балейского муниципального образования на отчетную дату составляет 20000,00 руб.</w:t>
      </w:r>
    </w:p>
    <w:sectPr w:rsidR="00FB1422" w:rsidRPr="007D6CEA" w:rsidSect="00F735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16"/>
    <w:multiLevelType w:val="hybridMultilevel"/>
    <w:tmpl w:val="7A4C32DE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A63357C"/>
    <w:multiLevelType w:val="multilevel"/>
    <w:tmpl w:val="5D4ED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0D800D38"/>
    <w:multiLevelType w:val="hybridMultilevel"/>
    <w:tmpl w:val="79A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A096D"/>
    <w:multiLevelType w:val="multilevel"/>
    <w:tmpl w:val="8680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271250"/>
    <w:multiLevelType w:val="multilevel"/>
    <w:tmpl w:val="396EAB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</w:lvl>
  </w:abstractNum>
  <w:abstractNum w:abstractNumId="5">
    <w:nsid w:val="29C0566E"/>
    <w:multiLevelType w:val="hybridMultilevel"/>
    <w:tmpl w:val="5DE8FBB4"/>
    <w:lvl w:ilvl="0" w:tplc="DB8419F6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FB85ACF"/>
    <w:multiLevelType w:val="multilevel"/>
    <w:tmpl w:val="7A4C32D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4BF3CFB"/>
    <w:multiLevelType w:val="multilevel"/>
    <w:tmpl w:val="357A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11E20"/>
    <w:multiLevelType w:val="hybridMultilevel"/>
    <w:tmpl w:val="B5003CC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0">
    <w:nsid w:val="454C44C3"/>
    <w:multiLevelType w:val="multilevel"/>
    <w:tmpl w:val="5C7A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44B2313"/>
    <w:multiLevelType w:val="multilevel"/>
    <w:tmpl w:val="396EABA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28"/>
        </w:tabs>
        <w:ind w:left="3228" w:hanging="2160"/>
      </w:pPr>
    </w:lvl>
  </w:abstractNum>
  <w:abstractNum w:abstractNumId="12">
    <w:nsid w:val="76020CED"/>
    <w:multiLevelType w:val="multilevel"/>
    <w:tmpl w:val="7A4C32D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>
    <w:nsid w:val="765F6E13"/>
    <w:multiLevelType w:val="multilevel"/>
    <w:tmpl w:val="1DC0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C305C"/>
    <w:multiLevelType w:val="multilevel"/>
    <w:tmpl w:val="D620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</w:num>
  <w:num w:numId="13">
    <w:abstractNumId w:val="14"/>
    <w:lvlOverride w:ilvl="0">
      <w:startOverride w:val="2"/>
    </w:lvlOverride>
  </w:num>
  <w:num w:numId="14">
    <w:abstractNumId w:val="3"/>
    <w:lvlOverride w:ilvl="0">
      <w:startOverride w:val="3"/>
    </w:lvlOverride>
  </w:num>
  <w:num w:numId="15">
    <w:abstractNumId w:val="10"/>
    <w:lvlOverride w:ilvl="0">
      <w:startOverride w:val="5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D6CEA"/>
    <w:rsid w:val="007D6CEA"/>
    <w:rsid w:val="00FB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D6CEA"/>
  </w:style>
  <w:style w:type="paragraph" w:customStyle="1" w:styleId="a3">
    <w:name w:val="Шапка (герб)"/>
    <w:basedOn w:val="a"/>
    <w:rsid w:val="007D6CE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a4">
    <w:name w:val="Тема письма"/>
    <w:basedOn w:val="a"/>
    <w:rsid w:val="007D6CEA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7D6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D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7D6CEA"/>
    <w:rPr>
      <w:b/>
      <w:bCs/>
    </w:rPr>
  </w:style>
  <w:style w:type="character" w:styleId="a8">
    <w:name w:val="Emphasis"/>
    <w:qFormat/>
    <w:rsid w:val="007D6CEA"/>
    <w:rPr>
      <w:i/>
      <w:iCs/>
    </w:rPr>
  </w:style>
  <w:style w:type="paragraph" w:customStyle="1" w:styleId="a9">
    <w:name w:val="Знак"/>
    <w:basedOn w:val="a"/>
    <w:rsid w:val="007D6C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No Spacing"/>
    <w:qFormat/>
    <w:rsid w:val="007D6C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7D6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D6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ody Text"/>
    <w:basedOn w:val="a"/>
    <w:link w:val="ac"/>
    <w:rsid w:val="007D6C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D6C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D6C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3723</Words>
  <Characters>21227</Characters>
  <Application>Microsoft Office Word</Application>
  <DocSecurity>0</DocSecurity>
  <Lines>176</Lines>
  <Paragraphs>49</Paragraphs>
  <ScaleCrop>false</ScaleCrop>
  <Company>Аминистрация Усть-Балейского Муниципального образо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2017-06-05T23:52:00Z</dcterms:created>
  <dcterms:modified xsi:type="dcterms:W3CDTF">2017-06-05T23:59:00Z</dcterms:modified>
</cp:coreProperties>
</file>