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3" w:rsidRPr="007969D8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4D13" w:rsidRPr="007969D8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8">
        <w:rPr>
          <w:rFonts w:ascii="Times New Roman" w:hAnsi="Times New Roman" w:cs="Times New Roman"/>
          <w:b/>
          <w:sz w:val="24"/>
          <w:szCs w:val="24"/>
        </w:rPr>
        <w:t>ИРКУТСКАЯ ОБЛАСТЬ, ИРКУТСКИЙ РАЙОН</w:t>
      </w:r>
    </w:p>
    <w:p w:rsidR="00DD4D13" w:rsidRPr="007969D8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8">
        <w:rPr>
          <w:rFonts w:ascii="Times New Roman" w:hAnsi="Times New Roman" w:cs="Times New Roman"/>
          <w:b/>
          <w:sz w:val="24"/>
          <w:szCs w:val="24"/>
        </w:rPr>
        <w:t>ДУМА УСТЬ-БАЛЕЙСКОГО МУНИЦИПАЛЬНОГО ОБРАЗОВАНИЯ</w:t>
      </w:r>
    </w:p>
    <w:p w:rsidR="00DD4D13" w:rsidRPr="007969D8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D4D13" w:rsidRPr="007969D8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8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B04DFB" w:rsidRPr="007969D8" w:rsidRDefault="00B04DFB" w:rsidP="00B04DFB">
      <w:pPr>
        <w:suppressAutoHyphens/>
        <w:jc w:val="both"/>
        <w:rPr>
          <w:sz w:val="24"/>
          <w:szCs w:val="24"/>
        </w:rPr>
      </w:pPr>
    </w:p>
    <w:p w:rsidR="00B04DFB" w:rsidRPr="007969D8" w:rsidRDefault="00B04DFB" w:rsidP="00DD4D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 xml:space="preserve">От </w:t>
      </w:r>
      <w:r w:rsidR="00A8455A" w:rsidRPr="007969D8">
        <w:rPr>
          <w:rFonts w:ascii="Times New Roman" w:hAnsi="Times New Roman" w:cs="Times New Roman"/>
          <w:sz w:val="24"/>
          <w:szCs w:val="24"/>
          <w:u w:val="single"/>
        </w:rPr>
        <w:t>26.02</w:t>
      </w:r>
      <w:r w:rsidRPr="007969D8">
        <w:rPr>
          <w:rFonts w:ascii="Times New Roman" w:hAnsi="Times New Roman" w:cs="Times New Roman"/>
          <w:sz w:val="24"/>
          <w:szCs w:val="24"/>
          <w:u w:val="single"/>
        </w:rPr>
        <w:t>.2016 г</w:t>
      </w:r>
      <w:r w:rsidRPr="007969D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DD4D13" w:rsidRPr="007969D8">
        <w:rPr>
          <w:rFonts w:ascii="Times New Roman" w:hAnsi="Times New Roman" w:cs="Times New Roman"/>
          <w:sz w:val="24"/>
          <w:szCs w:val="24"/>
        </w:rPr>
        <w:t xml:space="preserve">     </w:t>
      </w:r>
      <w:r w:rsidR="00005144" w:rsidRPr="007969D8">
        <w:rPr>
          <w:rFonts w:ascii="Times New Roman" w:hAnsi="Times New Roman" w:cs="Times New Roman"/>
          <w:sz w:val="24"/>
          <w:szCs w:val="24"/>
        </w:rPr>
        <w:t>№ 44-175-2</w:t>
      </w:r>
      <w:r w:rsidR="00DD4D13" w:rsidRPr="007969D8">
        <w:rPr>
          <w:rFonts w:ascii="Times New Roman" w:hAnsi="Times New Roman" w:cs="Times New Roman"/>
          <w:sz w:val="24"/>
          <w:szCs w:val="24"/>
        </w:rPr>
        <w:t>/дсп</w:t>
      </w:r>
    </w:p>
    <w:p w:rsidR="00B04DFB" w:rsidRPr="007969D8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B04DFB" w:rsidRPr="007969D8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44" w:rsidRPr="007969D8" w:rsidRDefault="00005144" w:rsidP="00005144">
      <w:pPr>
        <w:jc w:val="both"/>
        <w:rPr>
          <w:rFonts w:ascii="Times New Roman" w:hAnsi="Times New Roman"/>
          <w:sz w:val="24"/>
          <w:szCs w:val="24"/>
        </w:rPr>
      </w:pPr>
      <w:r w:rsidRPr="007969D8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Думы №  35-157-7/дсп от 31.08.2015 года «О передаче осуществления  части полномочий  в области градостроительной и архитектурной деятельности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 2016 год» </w:t>
      </w:r>
    </w:p>
    <w:p w:rsidR="00005144" w:rsidRDefault="00005144" w:rsidP="000051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69D8">
        <w:rPr>
          <w:rFonts w:ascii="Times New Roman" w:hAnsi="Times New Roman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7969D8">
        <w:rPr>
          <w:color w:val="FF0000"/>
          <w:sz w:val="24"/>
          <w:szCs w:val="24"/>
        </w:rPr>
        <w:t xml:space="preserve"> </w:t>
      </w:r>
      <w:r w:rsidRPr="007969D8"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</w:t>
      </w:r>
    </w:p>
    <w:p w:rsidR="007969D8" w:rsidRPr="007969D8" w:rsidRDefault="007969D8" w:rsidP="000051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144" w:rsidRPr="007969D8" w:rsidRDefault="00005144" w:rsidP="000051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69D8">
        <w:rPr>
          <w:rFonts w:ascii="Times New Roman" w:hAnsi="Times New Roman"/>
          <w:sz w:val="24"/>
          <w:szCs w:val="24"/>
        </w:rPr>
        <w:t>РЕШИЛА:</w:t>
      </w:r>
    </w:p>
    <w:p w:rsidR="00005144" w:rsidRPr="007969D8" w:rsidRDefault="00005144" w:rsidP="00AB5329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7969D8">
        <w:rPr>
          <w:sz w:val="24"/>
          <w:szCs w:val="24"/>
        </w:rPr>
        <w:t xml:space="preserve"> </w:t>
      </w:r>
      <w:proofErr w:type="gramStart"/>
      <w:r w:rsidR="00AB5329" w:rsidRPr="007969D8">
        <w:rPr>
          <w:color w:val="000000" w:themeColor="text1"/>
          <w:sz w:val="24"/>
          <w:szCs w:val="24"/>
        </w:rPr>
        <w:t xml:space="preserve">Заключить  дополнительное соглашение  к соглашению № 20-Са от 10.02.2016 года с администрацией Иркутского районного муниципального образования о передаче осуществления части полномочия, указанного в пункте 1.1 и 1.2, раздела 1 за счёт межбюджетных трансфертов, предоставляемых из бюджета поселения в бюджет муниципального района в размере  </w:t>
      </w:r>
      <w:r w:rsidR="00EC03FF">
        <w:rPr>
          <w:sz w:val="24"/>
          <w:szCs w:val="24"/>
        </w:rPr>
        <w:t xml:space="preserve">44962,04 </w:t>
      </w:r>
      <w:r w:rsidR="00AB5329" w:rsidRPr="007969D8">
        <w:rPr>
          <w:color w:val="000000" w:themeColor="text1"/>
          <w:sz w:val="24"/>
          <w:szCs w:val="24"/>
        </w:rPr>
        <w:t xml:space="preserve">рублей (сорок четыре тысячи </w:t>
      </w:r>
      <w:r w:rsidR="00EC03FF">
        <w:rPr>
          <w:color w:val="000000" w:themeColor="text1"/>
          <w:sz w:val="24"/>
          <w:szCs w:val="24"/>
        </w:rPr>
        <w:t>девятьсот шестьдесят два рубля четыре копеек</w:t>
      </w:r>
      <w:r w:rsidR="00AB5329" w:rsidRPr="007969D8">
        <w:rPr>
          <w:color w:val="000000" w:themeColor="text1"/>
          <w:sz w:val="24"/>
          <w:szCs w:val="24"/>
        </w:rPr>
        <w:t>).</w:t>
      </w:r>
      <w:proofErr w:type="gramEnd"/>
    </w:p>
    <w:p w:rsidR="00005144" w:rsidRPr="007969D8" w:rsidRDefault="00005144" w:rsidP="00005144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969D8">
        <w:rPr>
          <w:sz w:val="24"/>
          <w:szCs w:val="24"/>
        </w:rPr>
        <w:t>Опубликовать настоящее Решение в информационном Вестнике Усть-Балейского муниципального образования</w:t>
      </w:r>
    </w:p>
    <w:p w:rsidR="00005144" w:rsidRPr="007969D8" w:rsidRDefault="00005144" w:rsidP="00005144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 w:rsidRPr="007969D8">
        <w:rPr>
          <w:sz w:val="24"/>
          <w:szCs w:val="24"/>
        </w:rPr>
        <w:t>Контроль за</w:t>
      </w:r>
      <w:proofErr w:type="gramEnd"/>
      <w:r w:rsidRPr="007969D8">
        <w:rPr>
          <w:sz w:val="24"/>
          <w:szCs w:val="24"/>
        </w:rPr>
        <w:t xml:space="preserve"> исполнением данного решения оставляю за собой.</w:t>
      </w:r>
    </w:p>
    <w:p w:rsidR="00005144" w:rsidRPr="007969D8" w:rsidRDefault="00005144" w:rsidP="00005144">
      <w:pPr>
        <w:pStyle w:val="a3"/>
        <w:rPr>
          <w:sz w:val="24"/>
          <w:szCs w:val="24"/>
        </w:rPr>
      </w:pPr>
    </w:p>
    <w:p w:rsidR="00005144" w:rsidRPr="007969D8" w:rsidRDefault="00005144" w:rsidP="0000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55A" w:rsidRPr="007969D8" w:rsidRDefault="00A8455A" w:rsidP="00A845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4DFB" w:rsidRPr="007969D8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Глава Усть-Балейского</w:t>
      </w:r>
    </w:p>
    <w:p w:rsidR="00B04DFB" w:rsidRPr="007969D8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B04DFB" w:rsidRPr="007969D8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Председатель Думы Усть-Балейского</w:t>
      </w:r>
    </w:p>
    <w:p w:rsidR="00B04DFB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В.В. Тирских</w:t>
      </w: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D8" w:rsidRPr="007969D8" w:rsidRDefault="007969D8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22" w:rsidRPr="007969D8" w:rsidRDefault="00156022" w:rsidP="00D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6022">
        <w:rPr>
          <w:rFonts w:ascii="Times New Roman" w:eastAsia="Times New Roman" w:hAnsi="Times New Roman" w:cs="Times New Roman"/>
        </w:rPr>
        <w:t xml:space="preserve">Приложение № 5 </w:t>
      </w: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6022">
        <w:rPr>
          <w:rFonts w:ascii="Times New Roman" w:eastAsia="Times New Roman" w:hAnsi="Times New Roman" w:cs="Times New Roman"/>
        </w:rPr>
        <w:t xml:space="preserve"> к Постановлению Главы</w:t>
      </w: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6022">
        <w:rPr>
          <w:rFonts w:ascii="Times New Roman" w:eastAsia="Times New Roman" w:hAnsi="Times New Roman" w:cs="Times New Roman"/>
        </w:rPr>
        <w:t>Усть-Балейского муниципального образования</w:t>
      </w:r>
    </w:p>
    <w:p w:rsidR="00156022" w:rsidRPr="00156022" w:rsidRDefault="00156022" w:rsidP="00156022">
      <w:pPr>
        <w:pStyle w:val="a5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  <w:r w:rsidRPr="00156022">
        <w:rPr>
          <w:sz w:val="22"/>
          <w:szCs w:val="22"/>
        </w:rPr>
        <w:t>от 17.08.2015№ 69а</w:t>
      </w: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определения объема межбюджетных трансфертов, передаваемых бюджету ИРМО из бюджета Усть-Балейского муниципального образования на осуществление в 2016 году органом местного самоуправления ИРМО полномочий</w:t>
      </w: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в области градостроительной  и архитектурной деятельности</w:t>
      </w: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 К полномочиям органа местного самоуправления поселения в области градостроительной и архитектурной деятельности, которые передаются органу местного самоуправления Иркутского районного муниципального образования (далее – ИРМО) относятся: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1.1. подготовка, регистрация, хранение  и выдача  градостроительных планов земельных участков, расположенных на территории муниципального образования;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1.3.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1.4. принятие документов, а также выдача решений о переводе или об отказе в переводе жилого помещения в нежилое или нежилого в жилое помещение, находящееся на территории муниципального образования;</w:t>
      </w:r>
      <w:proofErr w:type="gramEnd"/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1.5. прием заявлений и выдача документов о согласовании переустройства и (или) перепланировки жилого помещения, расположенного на территории муниципального образования;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1.6. 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1.7. сбор, документирование, обработка, систематизация, учет и хранение сведений, связанных с выполнением переданных полномочий;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1.8.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принятие по ним решений, подготовка ответов и разъяснений в порядке, определенном действующим законодательством РФ.</w:t>
      </w: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2. Объем межбюджетных трансфертов, передаваемых бюджету ИРМО из бюджета поселения на осуществление органом местного самоуправления ИРМО полномочий органа местного самоуправления поселения в области градостроительной и архитектурной деятельности (далее – полномочия поселения), определяется в зависимости от стоимости оказанных муниципальных услуг:</w:t>
      </w:r>
    </w:p>
    <w:p w:rsidR="00156022" w:rsidRPr="00156022" w:rsidRDefault="00156022" w:rsidP="001560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1*МУ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2*МУ2+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3*МУ3+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4*МУ4+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5*МУ5 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6*МУ6, (1)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С – объем межбюджетных трансфертов, передаваемых бюджету ИРМО;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lastRenderedPageBreak/>
        <w:t>МУ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услуги по выдаче разрешений на строительство (за исключением случаев, предусмотренных Градостроительным кодексом  Российской Федерации, иными федеральными законами,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1- количество предоставленных услуг;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- стоимость услуги по выдаче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образования,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2 - количество предоставленных услуг;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МУ3 - стоимость услуги по выдаче градостроительных планов земельных участков, расположенных на территории муниципального образования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3 - количество предоставленных услуг;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- стоимость услуги по приему заявлений и выдаче документов о согласовании переустройства и (или) перепланировки жилого помещения, расположенного на территории муниципального образования,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4 - количество предоставленных услуг;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МУ5 - стоимость услуги по принятию документов, а также выдаче решений  о переводе  или об отказе в переводе жилого помещения в нежилое или нежилого в жилое помещение, находящегося на территории муниципального образования,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5 - количество предоставленных услуг;</w:t>
      </w:r>
    </w:p>
    <w:p w:rsidR="00156022" w:rsidRPr="00156022" w:rsidRDefault="00156022" w:rsidP="001560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- стоимость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6 – количество предоставленных услуг.</w:t>
      </w:r>
    </w:p>
    <w:p w:rsidR="00156022" w:rsidRPr="00156022" w:rsidRDefault="00156022" w:rsidP="001560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3. Стоимость конкретной муниципальной услуги (МУ) рассчитывается по формуле:</w:t>
      </w:r>
    </w:p>
    <w:p w:rsidR="00156022" w:rsidRPr="00156022" w:rsidRDefault="00156022" w:rsidP="00156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560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(1,2,3,4,5,6)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=(ОТ +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MZ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ZT</w:t>
      </w:r>
      <w:r w:rsidRPr="001560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(1,2,3,4,5,6)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труда муниципального служащего на исполнение муниципальной услуги;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материальные затраты, необходимые для осуществления муниципальной услуги (определяется как 15 процентов от стоимости труда  муниципального служащего на предоставление муниципальной услуги);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ZT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– затраты труда муниципального служащего на исполнение муниципальной услуги: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</w:tblGrid>
      <w:tr w:rsidR="00156022" w:rsidRPr="00156022" w:rsidTr="00961E1E">
        <w:trPr>
          <w:trHeight w:val="433"/>
        </w:trPr>
        <w:tc>
          <w:tcPr>
            <w:tcW w:w="8080" w:type="dxa"/>
            <w:vAlign w:val="center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Align w:val="center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труда муниципального служащего, рабочих дней (</w:t>
            </w: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ZT</w:t>
            </w: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 Российской Федерации, иными федеральными законами, (МУ</w:t>
            </w:r>
            <w:proofErr w:type="gramStart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образования, (МУ</w:t>
            </w:r>
            <w:proofErr w:type="gramStart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муниципального образования, (МУ3)</w:t>
            </w:r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выдаче документов о согласовании переустройства и (или) перепланировки жилого помещения, расположенного на территории муниципального образования, (МУ</w:t>
            </w:r>
            <w:proofErr w:type="gramStart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документов, а также выдача решений  о переводе  или об отказе в переводе жилого помещения в нежилое или нежилого в жилое помещение, находящегося на территории муниципального образования, (МУ5)</w:t>
            </w:r>
            <w:proofErr w:type="gramEnd"/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22" w:rsidRPr="00156022" w:rsidTr="00961E1E">
        <w:trPr>
          <w:trHeight w:val="409"/>
        </w:trPr>
        <w:tc>
          <w:tcPr>
            <w:tcW w:w="8080" w:type="dxa"/>
          </w:tcPr>
          <w:p w:rsidR="00156022" w:rsidRPr="00156022" w:rsidRDefault="00156022" w:rsidP="0015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документа, подтверждающего проведение основных работ по </w:t>
            </w: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(МУ</w:t>
            </w:r>
            <w:proofErr w:type="gramStart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6022" w:rsidRPr="00156022" w:rsidRDefault="00156022" w:rsidP="001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4. Стоимость труда муниципального служащего (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156022" w:rsidRPr="00156022" w:rsidRDefault="00156022" w:rsidP="00156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ОТ =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>,          (3)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3889 руб.);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в году (247).</w:t>
      </w:r>
    </w:p>
    <w:p w:rsidR="00156022" w:rsidRPr="00156022" w:rsidRDefault="00156022" w:rsidP="0015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ab/>
        <w:t xml:space="preserve">5. Объем </w:t>
      </w:r>
      <w:proofErr w:type="gramStart"/>
      <w:r w:rsidRPr="00156022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 передаваемых бюджету ИРМО из бюджета Усть-Балейского муниципального образования на осуществление в 2016 году органом местного самоуправления ИРМО полномочий в области градостроительной  и архитектурной деятельности определяется</w:t>
      </w:r>
      <w:proofErr w:type="gramEnd"/>
      <w:r w:rsidRPr="0015602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оценочного показателя количества муниципальных услуг, предоставленных органом местного самоуправления ИРМО в 2015 году.</w:t>
      </w:r>
    </w:p>
    <w:p w:rsidR="00156022" w:rsidRPr="00156022" w:rsidRDefault="00156022" w:rsidP="00156022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ab/>
        <w:t>6. При изменении в течение финансового года общего количества муниципальных услуг, предоставленных органом местного самоуправления ИРМО в целях исполнения полномочий поселения, изменение объема межбюджетных трансфертов, передаваемых из бюджета поселения бюджету ИРМО, оформляется дополнительным соглашением.</w:t>
      </w:r>
    </w:p>
    <w:p w:rsidR="00156022" w:rsidRPr="00156022" w:rsidRDefault="00156022" w:rsidP="00156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22">
        <w:rPr>
          <w:rFonts w:ascii="Times New Roman" w:eastAsia="Times New Roman" w:hAnsi="Times New Roman" w:cs="Times New Roman"/>
          <w:sz w:val="24"/>
          <w:szCs w:val="24"/>
        </w:rPr>
        <w:t>7. Объем межбюджетных трансфертов, передаваемых бюджету ИРМО из бюджета Усть-Балейского муниципального образования на осуществление в 2016 году органом местного самоуправления ИРМО полномочия по решению вопроса местного значения в области градостроительной  и архитектурной деятельности на очередной финансовый год и плановый период, составляет:</w:t>
      </w:r>
    </w:p>
    <w:p w:rsidR="00156022" w:rsidRPr="00156022" w:rsidRDefault="00156022" w:rsidP="00EC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E19" w:rsidRPr="00773E19" w:rsidRDefault="00773E19" w:rsidP="00773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19">
        <w:rPr>
          <w:rFonts w:ascii="Times New Roman" w:eastAsia="Times New Roman" w:hAnsi="Times New Roman" w:cs="Times New Roman"/>
          <w:sz w:val="24"/>
          <w:szCs w:val="24"/>
        </w:rPr>
        <w:t>ОТ = 3889,00*74,5*1,6*1,302/247 = 2443,59</w:t>
      </w:r>
    </w:p>
    <w:p w:rsidR="00773E19" w:rsidRPr="00773E19" w:rsidRDefault="00773E19" w:rsidP="00773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Start"/>
      <w:r w:rsidRPr="00773E1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73E19">
        <w:rPr>
          <w:rFonts w:ascii="Times New Roman" w:eastAsia="Times New Roman" w:hAnsi="Times New Roman" w:cs="Times New Roman"/>
          <w:sz w:val="24"/>
          <w:szCs w:val="24"/>
        </w:rPr>
        <w:t xml:space="preserve"> = (2443,59+366,54)*2 = 5620,26</w:t>
      </w:r>
    </w:p>
    <w:p w:rsidR="00773E19" w:rsidRPr="00773E19" w:rsidRDefault="00773E19" w:rsidP="00773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19">
        <w:rPr>
          <w:rFonts w:ascii="Times New Roman" w:eastAsia="Times New Roman" w:hAnsi="Times New Roman" w:cs="Times New Roman"/>
          <w:sz w:val="24"/>
          <w:szCs w:val="24"/>
        </w:rPr>
        <w:t>МУ3 =(2443,59+366,54)*4 =11240,51</w:t>
      </w:r>
    </w:p>
    <w:p w:rsidR="00773E19" w:rsidRPr="00773E19" w:rsidRDefault="00773E19" w:rsidP="00773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19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="0069146F">
        <w:rPr>
          <w:rFonts w:ascii="Times New Roman" w:hAnsi="Times New Roman" w:cs="Times New Roman"/>
          <w:sz w:val="24"/>
          <w:szCs w:val="24"/>
        </w:rPr>
        <w:t>4</w:t>
      </w:r>
      <w:r w:rsidRPr="00773E19">
        <w:rPr>
          <w:rFonts w:ascii="Times New Roman" w:eastAsia="Times New Roman" w:hAnsi="Times New Roman" w:cs="Times New Roman"/>
          <w:sz w:val="24"/>
          <w:szCs w:val="24"/>
        </w:rPr>
        <w:t xml:space="preserve">*5620,26+ 2*11240,51 = </w:t>
      </w:r>
      <w:r w:rsidR="00EC03FF">
        <w:rPr>
          <w:rFonts w:ascii="Times New Roman" w:hAnsi="Times New Roman" w:cs="Times New Roman"/>
          <w:sz w:val="24"/>
          <w:szCs w:val="24"/>
        </w:rPr>
        <w:t>44962,04</w:t>
      </w:r>
    </w:p>
    <w:p w:rsidR="00156022" w:rsidRPr="00156022" w:rsidRDefault="00156022" w:rsidP="00773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022" w:rsidRPr="00156022" w:rsidRDefault="00156022" w:rsidP="0015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4DFB" w:rsidRPr="00156022" w:rsidRDefault="00B04DFB" w:rsidP="0015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156022" w:rsidRDefault="00B04DFB" w:rsidP="0015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156022" w:rsidRDefault="00B04DFB" w:rsidP="001560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B04DFB" w:rsidRPr="00DD4D13" w:rsidRDefault="00B04DFB" w:rsidP="001560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sectPr w:rsidR="00B04DFB" w:rsidRPr="00DD4D13" w:rsidSect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A2D"/>
    <w:multiLevelType w:val="hybridMultilevel"/>
    <w:tmpl w:val="140A04D2"/>
    <w:lvl w:ilvl="0" w:tplc="7A4E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B"/>
    <w:rsid w:val="00005144"/>
    <w:rsid w:val="00011B4B"/>
    <w:rsid w:val="000E203A"/>
    <w:rsid w:val="00156022"/>
    <w:rsid w:val="00176663"/>
    <w:rsid w:val="001A0FF5"/>
    <w:rsid w:val="001C0924"/>
    <w:rsid w:val="001E2084"/>
    <w:rsid w:val="00525D97"/>
    <w:rsid w:val="0053388A"/>
    <w:rsid w:val="00613821"/>
    <w:rsid w:val="00642B72"/>
    <w:rsid w:val="0069146F"/>
    <w:rsid w:val="006966C8"/>
    <w:rsid w:val="006C4003"/>
    <w:rsid w:val="006E45D4"/>
    <w:rsid w:val="00716F15"/>
    <w:rsid w:val="00773E19"/>
    <w:rsid w:val="007969D8"/>
    <w:rsid w:val="009561C5"/>
    <w:rsid w:val="00961051"/>
    <w:rsid w:val="009C58EA"/>
    <w:rsid w:val="00A8455A"/>
    <w:rsid w:val="00AB5329"/>
    <w:rsid w:val="00AF29FF"/>
    <w:rsid w:val="00B04DFB"/>
    <w:rsid w:val="00BC3C6A"/>
    <w:rsid w:val="00CA78A1"/>
    <w:rsid w:val="00DD4D13"/>
    <w:rsid w:val="00EC03FF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04D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List Paragraph"/>
    <w:basedOn w:val="a"/>
    <w:uiPriority w:val="34"/>
    <w:qFormat/>
    <w:rsid w:val="00B0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005144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ема письма"/>
    <w:basedOn w:val="a"/>
    <w:rsid w:val="00156022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2016-02-24T08:04:00Z</cp:lastPrinted>
  <dcterms:created xsi:type="dcterms:W3CDTF">2016-02-21T04:35:00Z</dcterms:created>
  <dcterms:modified xsi:type="dcterms:W3CDTF">2016-02-24T08:10:00Z</dcterms:modified>
</cp:coreProperties>
</file>