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8B" w:rsidRDefault="00B3292B" w:rsidP="0080558B">
      <w:pPr>
        <w:spacing w:after="0" w:line="240" w:lineRule="auto"/>
        <w:jc w:val="center"/>
        <w:rPr>
          <w:rFonts w:ascii="Arial" w:eastAsia="Calibri" w:hAnsi="Arial" w:cs="Arial"/>
          <w:b/>
          <w:color w:val="000000"/>
          <w:sz w:val="32"/>
          <w:szCs w:val="32"/>
        </w:rPr>
      </w:pPr>
      <w:r>
        <w:rPr>
          <w:rFonts w:ascii="Arial" w:eastAsia="Calibri" w:hAnsi="Arial" w:cs="Arial"/>
          <w:b/>
          <w:color w:val="000000"/>
          <w:sz w:val="32"/>
          <w:szCs w:val="32"/>
        </w:rPr>
        <w:t>21</w:t>
      </w:r>
      <w:bookmarkStart w:id="0" w:name="_GoBack"/>
      <w:bookmarkEnd w:id="0"/>
      <w:r w:rsidR="0080558B">
        <w:rPr>
          <w:rFonts w:ascii="Arial" w:eastAsia="Calibri" w:hAnsi="Arial" w:cs="Arial"/>
          <w:b/>
          <w:color w:val="000000"/>
          <w:sz w:val="32"/>
          <w:szCs w:val="32"/>
        </w:rPr>
        <w:t xml:space="preserve"> февраля 2024</w:t>
      </w:r>
      <w:r w:rsidR="0080558B" w:rsidRPr="000B38F1">
        <w:rPr>
          <w:rFonts w:ascii="Arial" w:eastAsia="Calibri" w:hAnsi="Arial" w:cs="Arial"/>
          <w:b/>
          <w:color w:val="000000"/>
          <w:sz w:val="32"/>
          <w:szCs w:val="32"/>
        </w:rPr>
        <w:t xml:space="preserve"> ГОДА   № </w:t>
      </w:r>
      <w:r>
        <w:rPr>
          <w:rFonts w:ascii="Arial" w:eastAsia="Calibri" w:hAnsi="Arial" w:cs="Arial"/>
          <w:b/>
          <w:color w:val="000000"/>
          <w:sz w:val="32"/>
          <w:szCs w:val="32"/>
        </w:rPr>
        <w:t>21</w:t>
      </w:r>
    </w:p>
    <w:p w:rsidR="0080558B" w:rsidRDefault="0080558B" w:rsidP="0080558B">
      <w:pPr>
        <w:spacing w:after="0" w:line="240" w:lineRule="auto"/>
        <w:jc w:val="center"/>
        <w:rPr>
          <w:rFonts w:ascii="Arial" w:eastAsia="Calibri" w:hAnsi="Arial" w:cs="Arial"/>
          <w:b/>
          <w:color w:val="000000"/>
          <w:sz w:val="32"/>
          <w:szCs w:val="32"/>
        </w:rPr>
      </w:pPr>
      <w:r>
        <w:rPr>
          <w:rFonts w:ascii="Arial" w:eastAsia="Calibri" w:hAnsi="Arial" w:cs="Arial"/>
          <w:b/>
          <w:color w:val="000000"/>
          <w:sz w:val="32"/>
          <w:szCs w:val="32"/>
        </w:rPr>
        <w:t>РОССИЙСКАЯ ФЕДЕРАЦИЯ</w:t>
      </w:r>
    </w:p>
    <w:p w:rsidR="0080558B" w:rsidRDefault="0080558B" w:rsidP="0080558B">
      <w:pPr>
        <w:spacing w:after="0" w:line="240" w:lineRule="auto"/>
        <w:jc w:val="center"/>
        <w:rPr>
          <w:rFonts w:ascii="Arial" w:eastAsia="Calibri" w:hAnsi="Arial" w:cs="Arial"/>
          <w:b/>
          <w:color w:val="000000"/>
          <w:sz w:val="32"/>
          <w:szCs w:val="32"/>
        </w:rPr>
      </w:pPr>
      <w:r>
        <w:rPr>
          <w:rFonts w:ascii="Arial" w:eastAsia="Calibri" w:hAnsi="Arial" w:cs="Arial"/>
          <w:b/>
          <w:color w:val="000000"/>
          <w:sz w:val="32"/>
          <w:szCs w:val="32"/>
        </w:rPr>
        <w:t>ИРКУТСКАЯ ОБЛАСТЬ</w:t>
      </w:r>
    </w:p>
    <w:p w:rsidR="0080558B" w:rsidRDefault="0080558B" w:rsidP="0080558B">
      <w:pPr>
        <w:spacing w:after="0" w:line="240" w:lineRule="auto"/>
        <w:jc w:val="center"/>
        <w:rPr>
          <w:rFonts w:ascii="Arial" w:eastAsia="Calibri" w:hAnsi="Arial" w:cs="Arial"/>
          <w:b/>
          <w:color w:val="000000"/>
          <w:sz w:val="32"/>
          <w:szCs w:val="32"/>
        </w:rPr>
      </w:pPr>
      <w:r>
        <w:rPr>
          <w:rFonts w:ascii="Arial" w:eastAsia="Calibri" w:hAnsi="Arial" w:cs="Arial"/>
          <w:b/>
          <w:color w:val="000000"/>
          <w:sz w:val="32"/>
          <w:szCs w:val="32"/>
        </w:rPr>
        <w:t>ИРКУТСКИЙ РАЙОН</w:t>
      </w:r>
    </w:p>
    <w:p w:rsidR="0080558B" w:rsidRDefault="0080558B" w:rsidP="0080558B">
      <w:pPr>
        <w:spacing w:after="0" w:line="240" w:lineRule="auto"/>
        <w:jc w:val="center"/>
        <w:rPr>
          <w:rFonts w:ascii="Arial" w:eastAsia="Calibri" w:hAnsi="Arial" w:cs="Arial"/>
          <w:b/>
          <w:color w:val="000000"/>
          <w:sz w:val="32"/>
          <w:szCs w:val="32"/>
        </w:rPr>
      </w:pPr>
      <w:r>
        <w:rPr>
          <w:rFonts w:ascii="Arial" w:eastAsia="Calibri" w:hAnsi="Arial" w:cs="Arial"/>
          <w:b/>
          <w:color w:val="000000"/>
          <w:sz w:val="32"/>
          <w:szCs w:val="32"/>
        </w:rPr>
        <w:t>УСТЬ-БАЛЕЙСКОГОЕ МУНИЦИПАЛЬНОЕ ОБРАЗОВАНИЕ</w:t>
      </w:r>
    </w:p>
    <w:p w:rsidR="0080558B" w:rsidRDefault="0080558B" w:rsidP="0080558B">
      <w:pPr>
        <w:spacing w:after="0" w:line="240" w:lineRule="auto"/>
        <w:jc w:val="center"/>
        <w:rPr>
          <w:rFonts w:ascii="Arial" w:eastAsia="Calibri" w:hAnsi="Arial" w:cs="Arial"/>
          <w:b/>
          <w:color w:val="000000"/>
          <w:sz w:val="32"/>
          <w:szCs w:val="32"/>
        </w:rPr>
      </w:pPr>
      <w:r>
        <w:rPr>
          <w:rFonts w:ascii="Arial" w:eastAsia="Calibri" w:hAnsi="Arial" w:cs="Arial"/>
          <w:b/>
          <w:color w:val="000000"/>
          <w:sz w:val="32"/>
          <w:szCs w:val="32"/>
        </w:rPr>
        <w:t>АДМИНИСТРАЦИЯ</w:t>
      </w:r>
    </w:p>
    <w:p w:rsidR="0080558B" w:rsidRDefault="0080558B" w:rsidP="0080558B">
      <w:pPr>
        <w:shd w:val="clear" w:color="auto" w:fill="FFFFFF"/>
        <w:spacing w:after="0" w:line="240" w:lineRule="auto"/>
        <w:jc w:val="both"/>
        <w:rPr>
          <w:rFonts w:ascii="Times New Roman" w:hAnsi="Times New Roman"/>
          <w:sz w:val="28"/>
          <w:szCs w:val="28"/>
        </w:rPr>
      </w:pPr>
    </w:p>
    <w:p w:rsidR="0080558B" w:rsidRPr="00B13723" w:rsidRDefault="0080558B" w:rsidP="0080558B">
      <w:pPr>
        <w:shd w:val="clear" w:color="auto" w:fill="FFFFFF"/>
        <w:spacing w:after="0"/>
        <w:ind w:firstLine="709"/>
        <w:jc w:val="both"/>
        <w:rPr>
          <w:rFonts w:ascii="Arial" w:hAnsi="Arial" w:cs="Arial"/>
          <w:sz w:val="24"/>
          <w:szCs w:val="24"/>
        </w:rPr>
      </w:pPr>
    </w:p>
    <w:p w:rsidR="0080558B" w:rsidRPr="0080558B" w:rsidRDefault="0080558B" w:rsidP="0080558B">
      <w:pPr>
        <w:spacing w:after="0" w:line="240" w:lineRule="auto"/>
        <w:jc w:val="center"/>
        <w:rPr>
          <w:rFonts w:ascii="Arial" w:hAnsi="Arial" w:cs="Arial"/>
          <w:b/>
          <w:snapToGrid w:val="0"/>
          <w:sz w:val="32"/>
          <w:szCs w:val="32"/>
        </w:rPr>
      </w:pPr>
      <w:r w:rsidRPr="0080558B">
        <w:rPr>
          <w:rFonts w:ascii="Arial" w:hAnsi="Arial" w:cs="Arial"/>
          <w:b/>
          <w:color w:val="333333"/>
          <w:sz w:val="32"/>
          <w:szCs w:val="32"/>
        </w:rPr>
        <w:t xml:space="preserve">ОБ УТВЕРЖДЕНИИ </w:t>
      </w:r>
      <w:r w:rsidRPr="0080558B">
        <w:rPr>
          <w:rFonts w:ascii="Arial" w:hAnsi="Arial" w:cs="Arial"/>
          <w:b/>
          <w:snapToGrid w:val="0"/>
          <w:sz w:val="32"/>
          <w:szCs w:val="32"/>
        </w:rPr>
        <w:t xml:space="preserve">ИНСТРУКЦИИ О ПОРЯДКЕ ВЕДЕНИЯ МОНИТОРИНГА БЕЗОПАСНОСТИ  </w:t>
      </w:r>
      <w:r w:rsidRPr="0080558B">
        <w:rPr>
          <w:rFonts w:ascii="Arial" w:eastAsia="MS Mincho" w:hAnsi="Arial" w:cs="Arial"/>
          <w:b/>
          <w:sz w:val="32"/>
          <w:szCs w:val="32"/>
        </w:rPr>
        <w:t xml:space="preserve">ГИДРОТЕХНИЧЕСКОГО СООРУЖЕНИЯ </w:t>
      </w:r>
      <w:r w:rsidRPr="0080558B">
        <w:rPr>
          <w:rFonts w:ascii="Arial" w:hAnsi="Arial" w:cs="Arial"/>
          <w:b/>
          <w:sz w:val="32"/>
          <w:szCs w:val="32"/>
        </w:rPr>
        <w:t xml:space="preserve">НА Р. </w:t>
      </w:r>
      <w:r w:rsidR="00AF2356">
        <w:rPr>
          <w:rFonts w:ascii="Arial" w:hAnsi="Arial" w:cs="Arial"/>
          <w:b/>
          <w:sz w:val="32"/>
          <w:szCs w:val="32"/>
        </w:rPr>
        <w:t xml:space="preserve">МАЛЫЙ КАРМАГАЙ В </w:t>
      </w:r>
      <w:r w:rsidR="00AF2356">
        <w:rPr>
          <w:rFonts w:ascii="Arial" w:hAnsi="Arial" w:cs="Arial"/>
          <w:b/>
          <w:sz w:val="32"/>
          <w:szCs w:val="32"/>
        </w:rPr>
        <w:br/>
        <w:t>2-2,5 КМ. В</w:t>
      </w:r>
      <w:r w:rsidRPr="0080558B">
        <w:rPr>
          <w:rFonts w:ascii="Arial" w:hAnsi="Arial" w:cs="Arial"/>
          <w:b/>
          <w:sz w:val="32"/>
          <w:szCs w:val="32"/>
        </w:rPr>
        <w:t>ПРАВО ОТ П. УСТЬ-БАЛЕЙ ИРКУТСКОЙ ОБЛАСТИ ИРКУТСКОГО РАЙОНА</w:t>
      </w:r>
    </w:p>
    <w:p w:rsidR="0080558B" w:rsidRPr="0080558B" w:rsidRDefault="0080558B" w:rsidP="0080558B">
      <w:pPr>
        <w:pStyle w:val="a6"/>
        <w:shd w:val="clear" w:color="auto" w:fill="FFFFFF"/>
        <w:spacing w:before="0" w:beforeAutospacing="0" w:after="0" w:afterAutospacing="0"/>
        <w:jc w:val="center"/>
        <w:rPr>
          <w:rFonts w:ascii="Arial" w:hAnsi="Arial" w:cs="Arial"/>
        </w:rPr>
      </w:pPr>
      <w:r w:rsidRPr="0080558B">
        <w:rPr>
          <w:rFonts w:ascii="Arial" w:hAnsi="Arial" w:cs="Arial"/>
        </w:rPr>
        <w:t>        </w:t>
      </w:r>
    </w:p>
    <w:p w:rsidR="0080558B" w:rsidRPr="00AF2356" w:rsidRDefault="0080558B" w:rsidP="00AF2356">
      <w:pPr>
        <w:pStyle w:val="a6"/>
        <w:spacing w:before="0" w:beforeAutospacing="0" w:after="0" w:afterAutospacing="0" w:line="276" w:lineRule="auto"/>
        <w:ind w:firstLine="426"/>
        <w:jc w:val="both"/>
        <w:textAlignment w:val="baseline"/>
        <w:rPr>
          <w:rFonts w:ascii="Arial" w:hAnsi="Arial" w:cs="Arial"/>
          <w:b/>
        </w:rPr>
      </w:pPr>
      <w:r w:rsidRPr="00AF2356">
        <w:rPr>
          <w:rFonts w:ascii="Arial" w:hAnsi="Arial" w:cs="Arial"/>
        </w:rPr>
        <w:t>В соответствии с Федеральным Законом Российской Федерации «О безопасности гидротехнических сооружений» от 21.07.1997г. № 117-Ф</w:t>
      </w:r>
      <w:r w:rsidR="00AF2356">
        <w:rPr>
          <w:rFonts w:ascii="Arial" w:hAnsi="Arial" w:cs="Arial"/>
        </w:rPr>
        <w:t>З, Постановлением</w:t>
      </w:r>
      <w:r w:rsidRPr="00AF2356">
        <w:rPr>
          <w:rFonts w:ascii="Arial" w:hAnsi="Arial" w:cs="Arial"/>
        </w:rPr>
        <w:t xml:space="preserve"> Правительства </w:t>
      </w:r>
      <w:r w:rsidR="00AF2356">
        <w:rPr>
          <w:rFonts w:ascii="Arial" w:hAnsi="Arial" w:cs="Arial"/>
        </w:rPr>
        <w:t xml:space="preserve">Российской Федерации от </w:t>
      </w:r>
      <w:r w:rsidR="00AF2356" w:rsidRPr="00AF2356">
        <w:rPr>
          <w:rStyle w:val="a3"/>
          <w:rFonts w:ascii="Arial" w:hAnsi="Arial" w:cs="Arial"/>
          <w:b w:val="0"/>
          <w:bdr w:val="none" w:sz="0" w:space="0" w:color="auto" w:frame="1"/>
        </w:rPr>
        <w:t xml:space="preserve"> 30 декабря 2003 года</w:t>
      </w:r>
      <w:r w:rsidR="00AF2356">
        <w:rPr>
          <w:rStyle w:val="a3"/>
          <w:rFonts w:ascii="Arial" w:hAnsi="Arial" w:cs="Arial"/>
          <w:b w:val="0"/>
          <w:bdr w:val="none" w:sz="0" w:space="0" w:color="auto" w:frame="1"/>
        </w:rPr>
        <w:t xml:space="preserve"> №</w:t>
      </w:r>
      <w:r w:rsidR="00AF2356" w:rsidRPr="00AF2356">
        <w:rPr>
          <w:rStyle w:val="a3"/>
          <w:rFonts w:ascii="Arial" w:hAnsi="Arial" w:cs="Arial"/>
          <w:b w:val="0"/>
          <w:bdr w:val="none" w:sz="0" w:space="0" w:color="auto" w:frame="1"/>
        </w:rPr>
        <w:t xml:space="preserve"> 794</w:t>
      </w:r>
      <w:r w:rsidR="00AF2356" w:rsidRPr="00AF2356">
        <w:rPr>
          <w:rFonts w:ascii="Arial" w:hAnsi="Arial" w:cs="Arial"/>
          <w:b/>
        </w:rPr>
        <w:t xml:space="preserve"> </w:t>
      </w:r>
      <w:r w:rsidR="00AF2356">
        <w:rPr>
          <w:rStyle w:val="a3"/>
          <w:rFonts w:ascii="Arial" w:hAnsi="Arial" w:cs="Arial"/>
          <w:b w:val="0"/>
          <w:bdr w:val="none" w:sz="0" w:space="0" w:color="auto" w:frame="1"/>
        </w:rPr>
        <w:t>«О</w:t>
      </w:r>
      <w:r w:rsidR="00AF2356" w:rsidRPr="00AF2356">
        <w:rPr>
          <w:rStyle w:val="a3"/>
          <w:rFonts w:ascii="Arial" w:hAnsi="Arial" w:cs="Arial"/>
          <w:b w:val="0"/>
          <w:bdr w:val="none" w:sz="0" w:space="0" w:color="auto" w:frame="1"/>
        </w:rPr>
        <w:t xml:space="preserve"> единой государственной системе предупреждения и ликвидации чрезвычайных ситуаций</w:t>
      </w:r>
      <w:r w:rsidRPr="00AF2356">
        <w:rPr>
          <w:rFonts w:ascii="Arial" w:hAnsi="Arial" w:cs="Arial"/>
        </w:rPr>
        <w:t xml:space="preserve">», администрация Усть-Балейского муниципального образования </w:t>
      </w:r>
    </w:p>
    <w:p w:rsidR="0080558B" w:rsidRPr="0080558B" w:rsidRDefault="0080558B" w:rsidP="00AF2356">
      <w:pPr>
        <w:pStyle w:val="a6"/>
        <w:shd w:val="clear" w:color="auto" w:fill="FFFFFF"/>
        <w:spacing w:before="0" w:beforeAutospacing="0" w:after="150" w:afterAutospacing="0"/>
        <w:ind w:right="-284" w:firstLine="426"/>
        <w:jc w:val="center"/>
        <w:rPr>
          <w:rFonts w:ascii="Arial" w:hAnsi="Arial" w:cs="Arial"/>
          <w:b/>
          <w:sz w:val="30"/>
          <w:szCs w:val="30"/>
        </w:rPr>
      </w:pPr>
      <w:r w:rsidRPr="0080558B">
        <w:rPr>
          <w:rFonts w:ascii="Arial" w:hAnsi="Arial" w:cs="Arial"/>
          <w:b/>
          <w:sz w:val="30"/>
          <w:szCs w:val="30"/>
        </w:rPr>
        <w:t>ПОСТАНОВЛЯЕТ:</w:t>
      </w:r>
    </w:p>
    <w:p w:rsidR="0080558B" w:rsidRPr="0080558B" w:rsidRDefault="0080558B" w:rsidP="00AF2356">
      <w:pPr>
        <w:spacing w:after="0"/>
        <w:ind w:firstLine="426"/>
        <w:jc w:val="both"/>
        <w:rPr>
          <w:rFonts w:ascii="Arial" w:hAnsi="Arial" w:cs="Arial"/>
          <w:snapToGrid w:val="0"/>
          <w:sz w:val="24"/>
          <w:szCs w:val="24"/>
        </w:rPr>
      </w:pPr>
      <w:r>
        <w:rPr>
          <w:rFonts w:ascii="Arial" w:hAnsi="Arial" w:cs="Arial"/>
          <w:sz w:val="24"/>
          <w:szCs w:val="24"/>
        </w:rPr>
        <w:t xml:space="preserve">1. </w:t>
      </w:r>
      <w:r w:rsidRPr="0080558B">
        <w:rPr>
          <w:rFonts w:ascii="Arial" w:hAnsi="Arial" w:cs="Arial"/>
          <w:sz w:val="24"/>
          <w:szCs w:val="24"/>
        </w:rPr>
        <w:t xml:space="preserve">Утвердить </w:t>
      </w:r>
      <w:r>
        <w:rPr>
          <w:rFonts w:ascii="Arial" w:hAnsi="Arial" w:cs="Arial"/>
          <w:snapToGrid w:val="0"/>
          <w:sz w:val="24"/>
          <w:szCs w:val="24"/>
        </w:rPr>
        <w:t xml:space="preserve">Инструкцию </w:t>
      </w:r>
      <w:r w:rsidRPr="0080558B">
        <w:rPr>
          <w:rFonts w:ascii="Arial" w:hAnsi="Arial" w:cs="Arial"/>
          <w:snapToGrid w:val="0"/>
          <w:sz w:val="24"/>
          <w:szCs w:val="24"/>
        </w:rPr>
        <w:t xml:space="preserve">о порядке ведения мониторинга безопасности </w:t>
      </w:r>
    </w:p>
    <w:p w:rsidR="0080558B" w:rsidRPr="0080558B" w:rsidRDefault="0080558B" w:rsidP="00AF2356">
      <w:pPr>
        <w:pStyle w:val="a7"/>
        <w:widowControl w:val="0"/>
        <w:spacing w:line="276" w:lineRule="auto"/>
        <w:rPr>
          <w:rFonts w:ascii="Arial" w:eastAsia="MS Mincho" w:hAnsi="Arial" w:cs="Arial"/>
          <w:sz w:val="24"/>
          <w:szCs w:val="24"/>
        </w:rPr>
      </w:pPr>
      <w:r w:rsidRPr="0080558B">
        <w:rPr>
          <w:rFonts w:ascii="Arial" w:eastAsia="MS Mincho" w:hAnsi="Arial" w:cs="Arial"/>
          <w:sz w:val="24"/>
          <w:szCs w:val="24"/>
        </w:rPr>
        <w:t xml:space="preserve">гидротехнического сооружения </w:t>
      </w:r>
      <w:r w:rsidRPr="0080558B">
        <w:rPr>
          <w:rFonts w:ascii="Arial" w:hAnsi="Arial" w:cs="Arial"/>
          <w:sz w:val="24"/>
          <w:szCs w:val="24"/>
        </w:rPr>
        <w:t xml:space="preserve">на р. малый Кармагай в </w:t>
      </w:r>
      <w:r w:rsidRPr="0080558B">
        <w:rPr>
          <w:rFonts w:ascii="Arial" w:hAnsi="Arial" w:cs="Arial"/>
          <w:sz w:val="24"/>
          <w:szCs w:val="24"/>
        </w:rPr>
        <w:br/>
        <w:t>2-2,5 км. в право от п</w:t>
      </w:r>
      <w:r>
        <w:rPr>
          <w:rFonts w:ascii="Arial" w:hAnsi="Arial" w:cs="Arial"/>
          <w:sz w:val="24"/>
          <w:szCs w:val="24"/>
        </w:rPr>
        <w:t>. Усть-Балей Иркутской области И</w:t>
      </w:r>
      <w:r w:rsidRPr="0080558B">
        <w:rPr>
          <w:rFonts w:ascii="Arial" w:hAnsi="Arial" w:cs="Arial"/>
          <w:sz w:val="24"/>
          <w:szCs w:val="24"/>
        </w:rPr>
        <w:t>ркутского района</w:t>
      </w:r>
      <w:r>
        <w:rPr>
          <w:rFonts w:ascii="Arial" w:hAnsi="Arial" w:cs="Arial"/>
          <w:sz w:val="24"/>
          <w:szCs w:val="24"/>
        </w:rPr>
        <w:t xml:space="preserve"> (далее гидротехническое сооружение) Приложение 1</w:t>
      </w:r>
      <w:r w:rsidRPr="0080558B">
        <w:rPr>
          <w:rFonts w:ascii="Arial" w:hAnsi="Arial" w:cs="Arial"/>
          <w:sz w:val="24"/>
          <w:szCs w:val="24"/>
        </w:rPr>
        <w:t>.</w:t>
      </w:r>
    </w:p>
    <w:p w:rsidR="0080558B" w:rsidRPr="0080558B" w:rsidRDefault="0080558B" w:rsidP="00AF2356">
      <w:pPr>
        <w:shd w:val="clear" w:color="auto" w:fill="FFFFFF"/>
        <w:spacing w:before="100" w:beforeAutospacing="1" w:after="100" w:afterAutospacing="1"/>
        <w:ind w:right="-284" w:firstLine="426"/>
        <w:jc w:val="both"/>
        <w:rPr>
          <w:rFonts w:ascii="Arial" w:hAnsi="Arial" w:cs="Arial"/>
          <w:sz w:val="24"/>
          <w:szCs w:val="24"/>
        </w:rPr>
      </w:pPr>
      <w:r>
        <w:rPr>
          <w:rFonts w:ascii="Arial" w:hAnsi="Arial" w:cs="Arial"/>
          <w:sz w:val="24"/>
          <w:szCs w:val="24"/>
        </w:rPr>
        <w:t xml:space="preserve">2. </w:t>
      </w:r>
      <w:r w:rsidRPr="0080558B">
        <w:rPr>
          <w:rFonts w:ascii="Arial" w:hAnsi="Arial" w:cs="Arial"/>
          <w:sz w:val="24"/>
          <w:szCs w:val="24"/>
        </w:rPr>
        <w:t>Назначить ответственным за монитори</w:t>
      </w:r>
      <w:r>
        <w:rPr>
          <w:rFonts w:ascii="Arial" w:hAnsi="Arial" w:cs="Arial"/>
          <w:sz w:val="24"/>
          <w:szCs w:val="24"/>
        </w:rPr>
        <w:t>нг безопасности гидротехнического</w:t>
      </w:r>
      <w:r w:rsidRPr="0080558B">
        <w:rPr>
          <w:rFonts w:ascii="Arial" w:hAnsi="Arial" w:cs="Arial"/>
          <w:sz w:val="24"/>
          <w:szCs w:val="24"/>
        </w:rPr>
        <w:t xml:space="preserve"> сооружений</w:t>
      </w:r>
      <w:r>
        <w:rPr>
          <w:rFonts w:ascii="Arial" w:hAnsi="Arial" w:cs="Arial"/>
          <w:sz w:val="24"/>
          <w:szCs w:val="24"/>
        </w:rPr>
        <w:t>,</w:t>
      </w:r>
      <w:r w:rsidRPr="0080558B">
        <w:rPr>
          <w:rFonts w:ascii="Arial" w:hAnsi="Arial" w:cs="Arial"/>
          <w:sz w:val="24"/>
          <w:szCs w:val="24"/>
        </w:rPr>
        <w:t xml:space="preserve"> </w:t>
      </w:r>
      <w:r>
        <w:rPr>
          <w:rFonts w:ascii="Arial" w:hAnsi="Arial" w:cs="Arial"/>
          <w:sz w:val="24"/>
          <w:szCs w:val="24"/>
        </w:rPr>
        <w:t>заместителя главы  Бутырского Александра Анатольевича</w:t>
      </w:r>
    </w:p>
    <w:p w:rsidR="0080558B" w:rsidRPr="0080558B" w:rsidRDefault="0080558B" w:rsidP="00AF2356">
      <w:pPr>
        <w:shd w:val="clear" w:color="auto" w:fill="FFFFFF"/>
        <w:spacing w:before="100" w:beforeAutospacing="1" w:after="100" w:afterAutospacing="1"/>
        <w:ind w:right="-284" w:firstLine="426"/>
        <w:jc w:val="both"/>
        <w:rPr>
          <w:rFonts w:ascii="Arial" w:hAnsi="Arial" w:cs="Arial"/>
          <w:sz w:val="24"/>
          <w:szCs w:val="24"/>
        </w:rPr>
      </w:pPr>
      <w:r>
        <w:rPr>
          <w:rFonts w:ascii="Arial" w:hAnsi="Arial" w:cs="Arial"/>
          <w:sz w:val="24"/>
          <w:szCs w:val="24"/>
        </w:rPr>
        <w:t xml:space="preserve">3. </w:t>
      </w:r>
      <w:r w:rsidRPr="0080558B">
        <w:rPr>
          <w:rFonts w:ascii="Arial" w:hAnsi="Arial" w:cs="Arial"/>
          <w:sz w:val="24"/>
          <w:szCs w:val="24"/>
        </w:rPr>
        <w:t>Контроль за исполнением настоящего постановления оставляю за собой.</w:t>
      </w:r>
    </w:p>
    <w:p w:rsidR="0080558B" w:rsidRPr="0080558B" w:rsidRDefault="0080558B" w:rsidP="0080558B">
      <w:pPr>
        <w:shd w:val="clear" w:color="auto" w:fill="FFFFFF"/>
        <w:spacing w:after="0"/>
        <w:ind w:left="360"/>
        <w:jc w:val="both"/>
        <w:rPr>
          <w:rFonts w:ascii="Arial" w:hAnsi="Arial" w:cs="Arial"/>
          <w:sz w:val="24"/>
          <w:szCs w:val="24"/>
        </w:rPr>
      </w:pPr>
    </w:p>
    <w:p w:rsidR="0080558B" w:rsidRPr="0080558B" w:rsidRDefault="0080558B" w:rsidP="0080558B">
      <w:pPr>
        <w:spacing w:after="0"/>
        <w:ind w:left="360"/>
        <w:jc w:val="both"/>
        <w:rPr>
          <w:rFonts w:ascii="Arial" w:hAnsi="Arial" w:cs="Arial"/>
          <w:sz w:val="24"/>
          <w:szCs w:val="24"/>
        </w:rPr>
      </w:pPr>
      <w:r w:rsidRPr="0080558B">
        <w:rPr>
          <w:rFonts w:ascii="Arial" w:hAnsi="Arial" w:cs="Arial"/>
          <w:sz w:val="24"/>
          <w:szCs w:val="24"/>
        </w:rPr>
        <w:t>Глава администрации Усть-Балейского</w:t>
      </w:r>
    </w:p>
    <w:p w:rsidR="0080558B" w:rsidRPr="0080558B" w:rsidRDefault="0080558B" w:rsidP="0080558B">
      <w:pPr>
        <w:tabs>
          <w:tab w:val="num" w:pos="0"/>
        </w:tabs>
        <w:spacing w:after="0"/>
        <w:ind w:left="360" w:right="-1"/>
        <w:jc w:val="both"/>
        <w:rPr>
          <w:rFonts w:ascii="Arial" w:hAnsi="Arial" w:cs="Arial"/>
          <w:sz w:val="24"/>
          <w:szCs w:val="24"/>
        </w:rPr>
      </w:pPr>
      <w:r w:rsidRPr="0080558B">
        <w:rPr>
          <w:rFonts w:ascii="Arial" w:hAnsi="Arial" w:cs="Arial"/>
          <w:sz w:val="24"/>
          <w:szCs w:val="24"/>
        </w:rPr>
        <w:t>муниципального образования                                                 В. В. Тирских</w:t>
      </w: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80558B">
      <w:pPr>
        <w:pStyle w:val="a6"/>
        <w:shd w:val="clear" w:color="auto" w:fill="FFFFFF"/>
        <w:spacing w:before="0" w:beforeAutospacing="0" w:after="150" w:afterAutospacing="0"/>
        <w:jc w:val="right"/>
        <w:rPr>
          <w:rFonts w:ascii="Arial" w:hAnsi="Arial" w:cs="Arial"/>
          <w:color w:val="333333"/>
          <w:sz w:val="21"/>
          <w:szCs w:val="21"/>
        </w:rPr>
      </w:pPr>
    </w:p>
    <w:p w:rsidR="0080558B" w:rsidRDefault="0080558B" w:rsidP="00AF2356">
      <w:pPr>
        <w:pStyle w:val="a6"/>
        <w:shd w:val="clear" w:color="auto" w:fill="FFFFFF"/>
        <w:spacing w:before="0" w:beforeAutospacing="0" w:after="0" w:afterAutospacing="0"/>
        <w:jc w:val="right"/>
        <w:rPr>
          <w:rFonts w:ascii="Arial" w:hAnsi="Arial" w:cs="Arial"/>
          <w:color w:val="333333"/>
          <w:sz w:val="21"/>
          <w:szCs w:val="21"/>
        </w:rPr>
      </w:pPr>
      <w:r>
        <w:rPr>
          <w:rFonts w:ascii="Arial" w:hAnsi="Arial" w:cs="Arial"/>
          <w:color w:val="333333"/>
          <w:sz w:val="21"/>
          <w:szCs w:val="21"/>
        </w:rPr>
        <w:t>Приложение № 1</w:t>
      </w:r>
    </w:p>
    <w:p w:rsidR="00AF2356" w:rsidRDefault="00AF2356" w:rsidP="00AF2356">
      <w:pPr>
        <w:pStyle w:val="a6"/>
        <w:shd w:val="clear" w:color="auto" w:fill="FFFFFF"/>
        <w:spacing w:before="0" w:beforeAutospacing="0" w:after="0" w:afterAutospacing="0"/>
        <w:jc w:val="right"/>
        <w:rPr>
          <w:rFonts w:ascii="Arial" w:hAnsi="Arial" w:cs="Arial"/>
          <w:color w:val="333333"/>
          <w:sz w:val="21"/>
          <w:szCs w:val="21"/>
        </w:rPr>
      </w:pPr>
      <w:r>
        <w:rPr>
          <w:rFonts w:ascii="Arial" w:hAnsi="Arial" w:cs="Arial"/>
          <w:color w:val="333333"/>
          <w:sz w:val="21"/>
          <w:szCs w:val="21"/>
        </w:rPr>
        <w:t xml:space="preserve">К постановлению администрации </w:t>
      </w:r>
    </w:p>
    <w:p w:rsidR="00AF2356" w:rsidRDefault="00AF2356" w:rsidP="00AF2356">
      <w:pPr>
        <w:pStyle w:val="a6"/>
        <w:shd w:val="clear" w:color="auto" w:fill="FFFFFF"/>
        <w:spacing w:before="0" w:beforeAutospacing="0" w:after="0" w:afterAutospacing="0"/>
        <w:jc w:val="right"/>
        <w:rPr>
          <w:rFonts w:ascii="Arial" w:hAnsi="Arial" w:cs="Arial"/>
          <w:color w:val="333333"/>
          <w:sz w:val="21"/>
          <w:szCs w:val="21"/>
        </w:rPr>
      </w:pPr>
      <w:r>
        <w:rPr>
          <w:rFonts w:ascii="Arial" w:hAnsi="Arial" w:cs="Arial"/>
          <w:color w:val="333333"/>
          <w:sz w:val="21"/>
          <w:szCs w:val="21"/>
        </w:rPr>
        <w:t xml:space="preserve">Усть-Балейского муниципального образования </w:t>
      </w:r>
    </w:p>
    <w:p w:rsidR="0080558B" w:rsidRDefault="00AF2356" w:rsidP="00AF2356">
      <w:pPr>
        <w:pStyle w:val="a6"/>
        <w:shd w:val="clear" w:color="auto" w:fill="FFFFFF"/>
        <w:spacing w:before="0" w:beforeAutospacing="0" w:after="0" w:afterAutospacing="0"/>
        <w:jc w:val="right"/>
        <w:rPr>
          <w:rFonts w:ascii="Arial" w:hAnsi="Arial" w:cs="Arial"/>
          <w:color w:val="333333"/>
          <w:sz w:val="21"/>
          <w:szCs w:val="21"/>
        </w:rPr>
      </w:pPr>
      <w:r>
        <w:rPr>
          <w:rFonts w:ascii="Arial" w:hAnsi="Arial" w:cs="Arial"/>
          <w:color w:val="333333"/>
          <w:sz w:val="21"/>
          <w:szCs w:val="21"/>
        </w:rPr>
        <w:t xml:space="preserve">от 26.02.2024 № </w:t>
      </w:r>
    </w:p>
    <w:p w:rsidR="00AF2356" w:rsidRDefault="00AF2356" w:rsidP="00AF2356">
      <w:pPr>
        <w:jc w:val="center"/>
        <w:rPr>
          <w:b/>
          <w:snapToGrid w:val="0"/>
          <w:sz w:val="32"/>
          <w:szCs w:val="32"/>
        </w:rPr>
      </w:pPr>
    </w:p>
    <w:p w:rsidR="00AF2356" w:rsidRDefault="00AF2356" w:rsidP="00AF2356">
      <w:pPr>
        <w:jc w:val="center"/>
        <w:rPr>
          <w:b/>
          <w:snapToGrid w:val="0"/>
          <w:sz w:val="32"/>
          <w:szCs w:val="32"/>
        </w:rPr>
      </w:pPr>
    </w:p>
    <w:p w:rsidR="00AF2356" w:rsidRPr="00F124E6" w:rsidRDefault="00AF2356" w:rsidP="00AF2356">
      <w:pPr>
        <w:jc w:val="center"/>
        <w:rPr>
          <w:b/>
          <w:snapToGrid w:val="0"/>
          <w:sz w:val="32"/>
          <w:szCs w:val="32"/>
        </w:rPr>
      </w:pPr>
      <w:r w:rsidRPr="00F124E6">
        <w:rPr>
          <w:b/>
          <w:snapToGrid w:val="0"/>
          <w:sz w:val="32"/>
          <w:szCs w:val="32"/>
        </w:rPr>
        <w:t>ИНСТРУКЦИЯ</w:t>
      </w:r>
    </w:p>
    <w:p w:rsidR="00AF2356" w:rsidRPr="00C41108" w:rsidRDefault="00AF2356" w:rsidP="00AF2356">
      <w:pPr>
        <w:jc w:val="center"/>
        <w:rPr>
          <w:b/>
          <w:snapToGrid w:val="0"/>
          <w:sz w:val="32"/>
          <w:szCs w:val="32"/>
        </w:rPr>
      </w:pPr>
      <w:r w:rsidRPr="00C41108">
        <w:rPr>
          <w:b/>
          <w:snapToGrid w:val="0"/>
          <w:sz w:val="32"/>
          <w:szCs w:val="32"/>
        </w:rPr>
        <w:t xml:space="preserve">о порядке ведения мониторинга безопасности </w:t>
      </w:r>
    </w:p>
    <w:p w:rsidR="00AF2356" w:rsidRPr="00C41108" w:rsidRDefault="00AF2356" w:rsidP="00AF2356">
      <w:pPr>
        <w:pStyle w:val="a7"/>
        <w:widowControl w:val="0"/>
        <w:spacing w:line="276" w:lineRule="auto"/>
        <w:jc w:val="center"/>
        <w:rPr>
          <w:rFonts w:ascii="Times New Roman" w:eastAsia="MS Mincho" w:hAnsi="Times New Roman"/>
          <w:b/>
          <w:sz w:val="32"/>
          <w:szCs w:val="32"/>
        </w:rPr>
      </w:pPr>
      <w:r w:rsidRPr="00C41108">
        <w:rPr>
          <w:rFonts w:ascii="Times New Roman" w:eastAsia="MS Mincho" w:hAnsi="Times New Roman"/>
          <w:b/>
          <w:sz w:val="32"/>
          <w:szCs w:val="32"/>
        </w:rPr>
        <w:t xml:space="preserve">гидротехнического сооружения </w:t>
      </w:r>
      <w:r w:rsidRPr="00C41108">
        <w:rPr>
          <w:rFonts w:ascii="Times New Roman" w:hAnsi="Times New Roman"/>
          <w:b/>
          <w:sz w:val="32"/>
          <w:szCs w:val="32"/>
        </w:rPr>
        <w:t xml:space="preserve">на р. малый Кармагай в </w:t>
      </w:r>
      <w:r w:rsidRPr="00C41108">
        <w:rPr>
          <w:rFonts w:ascii="Times New Roman" w:hAnsi="Times New Roman"/>
          <w:b/>
          <w:sz w:val="32"/>
          <w:szCs w:val="32"/>
        </w:rPr>
        <w:br/>
        <w:t>2-2,5 км. в право от п. Усть-Балей иркутской области иркутского района</w:t>
      </w:r>
    </w:p>
    <w:p w:rsidR="00AF2356" w:rsidRPr="007A03C5" w:rsidRDefault="00AF2356" w:rsidP="00AF2356">
      <w:pPr>
        <w:jc w:val="center"/>
        <w:rPr>
          <w:snapToGrid w:val="0"/>
          <w:szCs w:val="24"/>
        </w:rPr>
      </w:pPr>
    </w:p>
    <w:p w:rsidR="00AF2356" w:rsidRPr="007A03C5" w:rsidRDefault="00AF2356" w:rsidP="00AF2356">
      <w:pPr>
        <w:jc w:val="center"/>
        <w:rPr>
          <w:snapToGrid w:val="0"/>
          <w:szCs w:val="24"/>
        </w:rPr>
      </w:pPr>
    </w:p>
    <w:p w:rsidR="00AF2356" w:rsidRPr="007A03C5" w:rsidRDefault="00AF2356" w:rsidP="00AF2356">
      <w:pPr>
        <w:jc w:val="center"/>
        <w:rPr>
          <w:snapToGrid w:val="0"/>
          <w:szCs w:val="24"/>
        </w:rPr>
      </w:pPr>
    </w:p>
    <w:p w:rsidR="00AF2356" w:rsidRPr="007A03C5" w:rsidRDefault="00AF2356" w:rsidP="00AF2356">
      <w:pPr>
        <w:jc w:val="center"/>
        <w:rPr>
          <w:snapToGrid w:val="0"/>
          <w:szCs w:val="24"/>
        </w:rPr>
      </w:pPr>
    </w:p>
    <w:p w:rsidR="00AF2356" w:rsidRPr="007A03C5" w:rsidRDefault="00AF2356" w:rsidP="00AF2356">
      <w:pPr>
        <w:jc w:val="center"/>
        <w:rPr>
          <w:snapToGrid w:val="0"/>
          <w:szCs w:val="24"/>
        </w:rPr>
      </w:pPr>
    </w:p>
    <w:p w:rsidR="00AF2356" w:rsidRPr="007A03C5" w:rsidRDefault="00AF2356" w:rsidP="00AF2356">
      <w:pPr>
        <w:jc w:val="center"/>
        <w:rPr>
          <w:snapToGrid w:val="0"/>
          <w:szCs w:val="24"/>
        </w:rPr>
      </w:pPr>
    </w:p>
    <w:p w:rsidR="00AF2356" w:rsidRPr="007A03C5" w:rsidRDefault="00AF2356" w:rsidP="00AF2356">
      <w:pPr>
        <w:jc w:val="center"/>
        <w:rPr>
          <w:snapToGrid w:val="0"/>
          <w:szCs w:val="24"/>
        </w:rPr>
      </w:pPr>
    </w:p>
    <w:p w:rsidR="00AF2356" w:rsidRDefault="00AF2356" w:rsidP="00AF2356">
      <w:pPr>
        <w:jc w:val="center"/>
        <w:rPr>
          <w:szCs w:val="24"/>
        </w:rPr>
      </w:pPr>
    </w:p>
    <w:p w:rsidR="00AF2356" w:rsidRDefault="00AF2356" w:rsidP="00AF2356">
      <w:pPr>
        <w:jc w:val="center"/>
        <w:rPr>
          <w:szCs w:val="24"/>
        </w:rPr>
      </w:pPr>
    </w:p>
    <w:p w:rsidR="00AF2356" w:rsidRDefault="00AF2356" w:rsidP="00AF2356">
      <w:pPr>
        <w:jc w:val="center"/>
        <w:rPr>
          <w:szCs w:val="24"/>
        </w:rPr>
      </w:pPr>
    </w:p>
    <w:p w:rsidR="00AF2356" w:rsidRDefault="00AF2356" w:rsidP="00AF2356">
      <w:pPr>
        <w:jc w:val="center"/>
        <w:rPr>
          <w:szCs w:val="24"/>
        </w:rPr>
      </w:pPr>
    </w:p>
    <w:p w:rsidR="00AF2356" w:rsidRDefault="00AF2356" w:rsidP="00AF2356">
      <w:pPr>
        <w:jc w:val="center"/>
        <w:rPr>
          <w:szCs w:val="24"/>
        </w:rPr>
      </w:pPr>
    </w:p>
    <w:p w:rsidR="00AF2356" w:rsidRDefault="00AF2356" w:rsidP="00AF2356">
      <w:pPr>
        <w:jc w:val="center"/>
        <w:rPr>
          <w:szCs w:val="24"/>
        </w:rPr>
      </w:pPr>
    </w:p>
    <w:p w:rsidR="00AF2356" w:rsidRDefault="00AF2356" w:rsidP="00AF2356">
      <w:pPr>
        <w:jc w:val="center"/>
        <w:rPr>
          <w:szCs w:val="24"/>
        </w:rPr>
      </w:pPr>
    </w:p>
    <w:p w:rsidR="00AF2356" w:rsidRDefault="00AF2356" w:rsidP="00AF2356">
      <w:pPr>
        <w:jc w:val="center"/>
        <w:rPr>
          <w:szCs w:val="24"/>
        </w:rPr>
      </w:pPr>
    </w:p>
    <w:p w:rsidR="00AF2356" w:rsidRDefault="00AF2356" w:rsidP="00AF2356">
      <w:pPr>
        <w:jc w:val="center"/>
        <w:rPr>
          <w:szCs w:val="24"/>
        </w:rPr>
      </w:pPr>
      <w:r>
        <w:rPr>
          <w:szCs w:val="24"/>
        </w:rPr>
        <w:t>д. Зорино-Быково 2024 г.</w:t>
      </w:r>
      <w:r>
        <w:rPr>
          <w:szCs w:val="24"/>
        </w:rPr>
        <w:br w:type="page"/>
      </w:r>
    </w:p>
    <w:p w:rsidR="00AF2356" w:rsidRDefault="00AF2356" w:rsidP="00AF2356">
      <w:pPr>
        <w:jc w:val="center"/>
        <w:rPr>
          <w:szCs w:val="24"/>
        </w:rPr>
      </w:pPr>
      <w:r w:rsidRPr="00611D62">
        <w:rPr>
          <w:szCs w:val="24"/>
        </w:rPr>
        <w:lastRenderedPageBreak/>
        <w:t>СОДЕРЖАНИЕ</w:t>
      </w:r>
    </w:p>
    <w:p w:rsidR="00AF2356" w:rsidRPr="00611D62" w:rsidRDefault="00AF2356" w:rsidP="00AF2356">
      <w:pPr>
        <w:jc w:val="center"/>
        <w:rPr>
          <w:szCs w:val="24"/>
        </w:rPr>
      </w:pPr>
    </w:p>
    <w:sdt>
      <w:sdtPr>
        <w:rPr>
          <w:rFonts w:ascii="Times New Roman" w:eastAsia="Times New Roman" w:hAnsi="Times New Roman" w:cs="Times New Roman"/>
          <w:sz w:val="24"/>
          <w:szCs w:val="24"/>
          <w:lang w:eastAsia="ru-RU"/>
        </w:rPr>
        <w:id w:val="1107999935"/>
        <w:docPartObj>
          <w:docPartGallery w:val="Table of Contents"/>
          <w:docPartUnique/>
        </w:docPartObj>
      </w:sdtPr>
      <w:sdtEndPr>
        <w:rPr>
          <w:rFonts w:ascii="Calibri" w:hAnsi="Calibri"/>
          <w:bCs/>
          <w:sz w:val="22"/>
        </w:rPr>
      </w:sdtEndPr>
      <w:sdtContent>
        <w:p w:rsidR="00AF2356" w:rsidRPr="00F908DC" w:rsidRDefault="00AF2356" w:rsidP="00AF2356">
          <w:pPr>
            <w:pStyle w:val="2"/>
            <w:ind w:left="284" w:hanging="142"/>
            <w:rPr>
              <w:rFonts w:ascii="Times New Roman" w:eastAsiaTheme="minorEastAsia" w:hAnsi="Times New Roman" w:cs="Times New Roman"/>
              <w:noProof/>
              <w:sz w:val="24"/>
              <w:szCs w:val="24"/>
              <w:lang w:eastAsia="ru-RU"/>
            </w:rPr>
          </w:pPr>
          <w:r w:rsidRPr="00036DA1">
            <w:rPr>
              <w:rFonts w:ascii="Times New Roman" w:hAnsi="Times New Roman" w:cs="Times New Roman"/>
              <w:sz w:val="24"/>
              <w:szCs w:val="24"/>
              <w:u w:val="single"/>
            </w:rPr>
            <w:fldChar w:fldCharType="begin"/>
          </w:r>
          <w:r w:rsidRPr="00036DA1">
            <w:rPr>
              <w:rFonts w:ascii="Times New Roman" w:hAnsi="Times New Roman" w:cs="Times New Roman"/>
              <w:sz w:val="24"/>
              <w:szCs w:val="24"/>
              <w:u w:val="single"/>
            </w:rPr>
            <w:instrText xml:space="preserve"> TOC \o "1-3" \h \z \u </w:instrText>
          </w:r>
          <w:r w:rsidRPr="00036DA1">
            <w:rPr>
              <w:rFonts w:ascii="Times New Roman" w:hAnsi="Times New Roman" w:cs="Times New Roman"/>
              <w:sz w:val="24"/>
              <w:szCs w:val="24"/>
              <w:u w:val="single"/>
            </w:rPr>
            <w:fldChar w:fldCharType="separate"/>
          </w:r>
          <w:hyperlink w:anchor="_Toc99958223" w:history="1">
            <w:r w:rsidRPr="00F908DC">
              <w:rPr>
                <w:rStyle w:val="a5"/>
                <w:rFonts w:ascii="Times New Roman" w:hAnsi="Times New Roman" w:cs="Times New Roman"/>
                <w:caps/>
                <w:noProof/>
                <w:sz w:val="24"/>
                <w:szCs w:val="24"/>
              </w:rPr>
              <w:t>1 ОБЩИЕ ПОЛОЖЕНИЯ</w:t>
            </w:r>
            <w:r w:rsidRPr="00F908DC">
              <w:rPr>
                <w:rFonts w:ascii="Times New Roman" w:hAnsi="Times New Roman" w:cs="Times New Roman"/>
                <w:noProof/>
                <w:webHidden/>
                <w:sz w:val="24"/>
                <w:szCs w:val="24"/>
              </w:rPr>
              <w:tab/>
            </w:r>
            <w:r w:rsidRPr="00F908DC">
              <w:rPr>
                <w:rFonts w:ascii="Times New Roman" w:hAnsi="Times New Roman" w:cs="Times New Roman"/>
                <w:noProof/>
                <w:webHidden/>
                <w:sz w:val="24"/>
                <w:szCs w:val="24"/>
              </w:rPr>
              <w:fldChar w:fldCharType="begin"/>
            </w:r>
            <w:r w:rsidRPr="00F908DC">
              <w:rPr>
                <w:rFonts w:ascii="Times New Roman" w:hAnsi="Times New Roman" w:cs="Times New Roman"/>
                <w:noProof/>
                <w:webHidden/>
                <w:sz w:val="24"/>
                <w:szCs w:val="24"/>
              </w:rPr>
              <w:instrText xml:space="preserve"> PAGEREF _Toc99958223 \h </w:instrText>
            </w:r>
            <w:r w:rsidRPr="00F908DC">
              <w:rPr>
                <w:rFonts w:ascii="Times New Roman" w:hAnsi="Times New Roman" w:cs="Times New Roman"/>
                <w:noProof/>
                <w:webHidden/>
                <w:sz w:val="24"/>
                <w:szCs w:val="24"/>
              </w:rPr>
            </w:r>
            <w:r w:rsidRPr="00F908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F908DC">
              <w:rPr>
                <w:rFonts w:ascii="Times New Roman" w:hAnsi="Times New Roman" w:cs="Times New Roman"/>
                <w:noProof/>
                <w:webHidden/>
                <w:sz w:val="24"/>
                <w:szCs w:val="24"/>
              </w:rPr>
              <w:fldChar w:fldCharType="end"/>
            </w:r>
          </w:hyperlink>
        </w:p>
        <w:p w:rsidR="00AF2356" w:rsidRPr="00F908DC" w:rsidRDefault="00435013" w:rsidP="00AF2356">
          <w:pPr>
            <w:pStyle w:val="2"/>
            <w:ind w:left="284" w:hanging="142"/>
            <w:rPr>
              <w:rFonts w:ascii="Times New Roman" w:eastAsiaTheme="minorEastAsia" w:hAnsi="Times New Roman" w:cs="Times New Roman"/>
              <w:noProof/>
              <w:sz w:val="24"/>
              <w:szCs w:val="24"/>
              <w:lang w:eastAsia="ru-RU"/>
            </w:rPr>
          </w:pPr>
          <w:hyperlink w:anchor="_Toc99958224" w:history="1">
            <w:r w:rsidR="00AF2356" w:rsidRPr="00F908DC">
              <w:rPr>
                <w:rStyle w:val="a5"/>
                <w:rFonts w:ascii="Times New Roman" w:hAnsi="Times New Roman" w:cs="Times New Roman"/>
                <w:caps/>
                <w:noProof/>
                <w:sz w:val="24"/>
                <w:szCs w:val="24"/>
              </w:rPr>
              <w:t>2 ОСНОВНЫЕ ПОНЯТИЯ</w:t>
            </w:r>
            <w:r w:rsidR="00AF2356" w:rsidRPr="00F908DC">
              <w:rPr>
                <w:rFonts w:ascii="Times New Roman" w:hAnsi="Times New Roman" w:cs="Times New Roman"/>
                <w:noProof/>
                <w:webHidden/>
                <w:sz w:val="24"/>
                <w:szCs w:val="24"/>
              </w:rPr>
              <w:tab/>
            </w:r>
            <w:r w:rsidR="00AF2356" w:rsidRPr="00F908DC">
              <w:rPr>
                <w:rFonts w:ascii="Times New Roman" w:hAnsi="Times New Roman" w:cs="Times New Roman"/>
                <w:noProof/>
                <w:webHidden/>
                <w:sz w:val="24"/>
                <w:szCs w:val="24"/>
              </w:rPr>
              <w:fldChar w:fldCharType="begin"/>
            </w:r>
            <w:r w:rsidR="00AF2356" w:rsidRPr="00F908DC">
              <w:rPr>
                <w:rFonts w:ascii="Times New Roman" w:hAnsi="Times New Roman" w:cs="Times New Roman"/>
                <w:noProof/>
                <w:webHidden/>
                <w:sz w:val="24"/>
                <w:szCs w:val="24"/>
              </w:rPr>
              <w:instrText xml:space="preserve"> PAGEREF _Toc99958224 \h </w:instrText>
            </w:r>
            <w:r w:rsidR="00AF2356" w:rsidRPr="00F908DC">
              <w:rPr>
                <w:rFonts w:ascii="Times New Roman" w:hAnsi="Times New Roman" w:cs="Times New Roman"/>
                <w:noProof/>
                <w:webHidden/>
                <w:sz w:val="24"/>
                <w:szCs w:val="24"/>
              </w:rPr>
            </w:r>
            <w:r w:rsidR="00AF2356" w:rsidRPr="00F908DC">
              <w:rPr>
                <w:rFonts w:ascii="Times New Roman" w:hAnsi="Times New Roman" w:cs="Times New Roman"/>
                <w:noProof/>
                <w:webHidden/>
                <w:sz w:val="24"/>
                <w:szCs w:val="24"/>
              </w:rPr>
              <w:fldChar w:fldCharType="separate"/>
            </w:r>
            <w:r w:rsidR="00AF2356">
              <w:rPr>
                <w:rFonts w:ascii="Times New Roman" w:hAnsi="Times New Roman" w:cs="Times New Roman"/>
                <w:noProof/>
                <w:webHidden/>
                <w:sz w:val="24"/>
                <w:szCs w:val="24"/>
              </w:rPr>
              <w:t>3</w:t>
            </w:r>
            <w:r w:rsidR="00AF2356" w:rsidRPr="00F908DC">
              <w:rPr>
                <w:rFonts w:ascii="Times New Roman" w:hAnsi="Times New Roman" w:cs="Times New Roman"/>
                <w:noProof/>
                <w:webHidden/>
                <w:sz w:val="24"/>
                <w:szCs w:val="24"/>
              </w:rPr>
              <w:fldChar w:fldCharType="end"/>
            </w:r>
          </w:hyperlink>
        </w:p>
        <w:p w:rsidR="00AF2356" w:rsidRPr="00F908DC" w:rsidRDefault="00435013" w:rsidP="00AF2356">
          <w:pPr>
            <w:pStyle w:val="2"/>
            <w:ind w:left="284" w:hanging="142"/>
            <w:rPr>
              <w:rFonts w:ascii="Times New Roman" w:eastAsiaTheme="minorEastAsia" w:hAnsi="Times New Roman" w:cs="Times New Roman"/>
              <w:noProof/>
              <w:sz w:val="24"/>
              <w:szCs w:val="24"/>
              <w:lang w:eastAsia="ru-RU"/>
            </w:rPr>
          </w:pPr>
          <w:hyperlink w:anchor="_Toc99958225" w:history="1">
            <w:r w:rsidR="00AF2356" w:rsidRPr="00F908DC">
              <w:rPr>
                <w:rStyle w:val="a5"/>
                <w:rFonts w:ascii="Times New Roman" w:hAnsi="Times New Roman" w:cs="Times New Roman"/>
                <w:caps/>
                <w:noProof/>
                <w:sz w:val="24"/>
                <w:szCs w:val="24"/>
              </w:rPr>
              <w:t>3 ОСНОВНЫЕ ЦЕЛИ И ЗАДАЧИ МОНИТОРИНГА БЕЗОПАСНОСТИ</w:t>
            </w:r>
            <w:r w:rsidR="00AF2356" w:rsidRPr="00F908DC">
              <w:rPr>
                <w:rFonts w:ascii="Times New Roman" w:hAnsi="Times New Roman" w:cs="Times New Roman"/>
                <w:noProof/>
                <w:webHidden/>
                <w:sz w:val="24"/>
                <w:szCs w:val="24"/>
              </w:rPr>
              <w:tab/>
            </w:r>
            <w:r w:rsidR="00AF2356" w:rsidRPr="00F908DC">
              <w:rPr>
                <w:rFonts w:ascii="Times New Roman" w:hAnsi="Times New Roman" w:cs="Times New Roman"/>
                <w:noProof/>
                <w:webHidden/>
                <w:sz w:val="24"/>
                <w:szCs w:val="24"/>
              </w:rPr>
              <w:fldChar w:fldCharType="begin"/>
            </w:r>
            <w:r w:rsidR="00AF2356" w:rsidRPr="00F908DC">
              <w:rPr>
                <w:rFonts w:ascii="Times New Roman" w:hAnsi="Times New Roman" w:cs="Times New Roman"/>
                <w:noProof/>
                <w:webHidden/>
                <w:sz w:val="24"/>
                <w:szCs w:val="24"/>
              </w:rPr>
              <w:instrText xml:space="preserve"> PAGEREF _Toc99958225 \h </w:instrText>
            </w:r>
            <w:r w:rsidR="00AF2356" w:rsidRPr="00F908DC">
              <w:rPr>
                <w:rFonts w:ascii="Times New Roman" w:hAnsi="Times New Roman" w:cs="Times New Roman"/>
                <w:noProof/>
                <w:webHidden/>
                <w:sz w:val="24"/>
                <w:szCs w:val="24"/>
              </w:rPr>
            </w:r>
            <w:r w:rsidR="00AF2356" w:rsidRPr="00F908DC">
              <w:rPr>
                <w:rFonts w:ascii="Times New Roman" w:hAnsi="Times New Roman" w:cs="Times New Roman"/>
                <w:noProof/>
                <w:webHidden/>
                <w:sz w:val="24"/>
                <w:szCs w:val="24"/>
              </w:rPr>
              <w:fldChar w:fldCharType="separate"/>
            </w:r>
            <w:r w:rsidR="00AF2356">
              <w:rPr>
                <w:rFonts w:ascii="Times New Roman" w:hAnsi="Times New Roman" w:cs="Times New Roman"/>
                <w:noProof/>
                <w:webHidden/>
                <w:sz w:val="24"/>
                <w:szCs w:val="24"/>
              </w:rPr>
              <w:t>4</w:t>
            </w:r>
            <w:r w:rsidR="00AF2356" w:rsidRPr="00F908DC">
              <w:rPr>
                <w:rFonts w:ascii="Times New Roman" w:hAnsi="Times New Roman" w:cs="Times New Roman"/>
                <w:noProof/>
                <w:webHidden/>
                <w:sz w:val="24"/>
                <w:szCs w:val="24"/>
              </w:rPr>
              <w:fldChar w:fldCharType="end"/>
            </w:r>
          </w:hyperlink>
        </w:p>
        <w:p w:rsidR="00AF2356" w:rsidRPr="00F908DC" w:rsidRDefault="00435013" w:rsidP="00AF2356">
          <w:pPr>
            <w:pStyle w:val="2"/>
            <w:ind w:left="284" w:hanging="142"/>
            <w:rPr>
              <w:rFonts w:ascii="Times New Roman" w:eastAsiaTheme="minorEastAsia" w:hAnsi="Times New Roman" w:cs="Times New Roman"/>
              <w:noProof/>
              <w:sz w:val="24"/>
              <w:szCs w:val="24"/>
              <w:lang w:eastAsia="ru-RU"/>
            </w:rPr>
          </w:pPr>
          <w:hyperlink w:anchor="_Toc99958226" w:history="1">
            <w:r w:rsidR="00AF2356" w:rsidRPr="00F908DC">
              <w:rPr>
                <w:rStyle w:val="a5"/>
                <w:rFonts w:ascii="Times New Roman" w:hAnsi="Times New Roman" w:cs="Times New Roman"/>
                <w:caps/>
                <w:noProof/>
                <w:sz w:val="24"/>
                <w:szCs w:val="24"/>
              </w:rPr>
              <w:t>4 ОБЪЕКТЫ, ФУНКЦИИ МОНИТОРИНГА БЕЗОПАСНОСТИ</w:t>
            </w:r>
            <w:r w:rsidR="00AF2356" w:rsidRPr="00F908DC">
              <w:rPr>
                <w:rFonts w:ascii="Times New Roman" w:hAnsi="Times New Roman" w:cs="Times New Roman"/>
                <w:noProof/>
                <w:webHidden/>
                <w:sz w:val="24"/>
                <w:szCs w:val="24"/>
              </w:rPr>
              <w:tab/>
            </w:r>
            <w:r w:rsidR="00AF2356">
              <w:rPr>
                <w:rFonts w:ascii="Times New Roman" w:hAnsi="Times New Roman" w:cs="Times New Roman"/>
                <w:noProof/>
                <w:webHidden/>
                <w:sz w:val="24"/>
                <w:szCs w:val="24"/>
              </w:rPr>
              <w:t>5</w:t>
            </w:r>
          </w:hyperlink>
        </w:p>
        <w:p w:rsidR="00AF2356" w:rsidRPr="00F908DC" w:rsidRDefault="00435013" w:rsidP="00AF2356">
          <w:pPr>
            <w:pStyle w:val="2"/>
            <w:ind w:left="284" w:hanging="142"/>
            <w:rPr>
              <w:rFonts w:ascii="Times New Roman" w:eastAsiaTheme="minorEastAsia" w:hAnsi="Times New Roman" w:cs="Times New Roman"/>
              <w:noProof/>
              <w:sz w:val="24"/>
              <w:szCs w:val="24"/>
              <w:lang w:eastAsia="ru-RU"/>
            </w:rPr>
          </w:pPr>
          <w:hyperlink w:anchor="_Toc99958227" w:history="1">
            <w:r w:rsidR="00AF2356" w:rsidRPr="00F908DC">
              <w:rPr>
                <w:rStyle w:val="a5"/>
                <w:rFonts w:ascii="Times New Roman" w:hAnsi="Times New Roman" w:cs="Times New Roman"/>
                <w:caps/>
                <w:noProof/>
                <w:sz w:val="24"/>
                <w:szCs w:val="24"/>
              </w:rPr>
              <w:t>5 ПОРЯДОК ФУНКЦИОНИРОВАНИЯ СИСТЕМЫ МОНИТОРИНГА БЕЗОПАСНОСТИ</w:t>
            </w:r>
            <w:r w:rsidR="00AF2356" w:rsidRPr="00F908DC">
              <w:rPr>
                <w:rFonts w:ascii="Times New Roman" w:hAnsi="Times New Roman" w:cs="Times New Roman"/>
                <w:noProof/>
                <w:webHidden/>
                <w:sz w:val="24"/>
                <w:szCs w:val="24"/>
              </w:rPr>
              <w:tab/>
            </w:r>
            <w:r w:rsidR="00AF2356" w:rsidRPr="00F908DC">
              <w:rPr>
                <w:rFonts w:ascii="Times New Roman" w:hAnsi="Times New Roman" w:cs="Times New Roman"/>
                <w:noProof/>
                <w:webHidden/>
                <w:sz w:val="24"/>
                <w:szCs w:val="24"/>
              </w:rPr>
              <w:fldChar w:fldCharType="begin"/>
            </w:r>
            <w:r w:rsidR="00AF2356" w:rsidRPr="00F908DC">
              <w:rPr>
                <w:rFonts w:ascii="Times New Roman" w:hAnsi="Times New Roman" w:cs="Times New Roman"/>
                <w:noProof/>
                <w:webHidden/>
                <w:sz w:val="24"/>
                <w:szCs w:val="24"/>
              </w:rPr>
              <w:instrText xml:space="preserve"> PAGEREF _Toc99958227 \h </w:instrText>
            </w:r>
            <w:r w:rsidR="00AF2356" w:rsidRPr="00F908DC">
              <w:rPr>
                <w:rFonts w:ascii="Times New Roman" w:hAnsi="Times New Roman" w:cs="Times New Roman"/>
                <w:noProof/>
                <w:webHidden/>
                <w:sz w:val="24"/>
                <w:szCs w:val="24"/>
              </w:rPr>
            </w:r>
            <w:r w:rsidR="00AF2356" w:rsidRPr="00F908DC">
              <w:rPr>
                <w:rFonts w:ascii="Times New Roman" w:hAnsi="Times New Roman" w:cs="Times New Roman"/>
                <w:noProof/>
                <w:webHidden/>
                <w:sz w:val="24"/>
                <w:szCs w:val="24"/>
              </w:rPr>
              <w:fldChar w:fldCharType="separate"/>
            </w:r>
            <w:r w:rsidR="00AF2356">
              <w:rPr>
                <w:rFonts w:ascii="Times New Roman" w:hAnsi="Times New Roman" w:cs="Times New Roman"/>
                <w:noProof/>
                <w:webHidden/>
                <w:sz w:val="24"/>
                <w:szCs w:val="24"/>
              </w:rPr>
              <w:t>5</w:t>
            </w:r>
            <w:r w:rsidR="00AF2356" w:rsidRPr="00F908DC">
              <w:rPr>
                <w:rFonts w:ascii="Times New Roman" w:hAnsi="Times New Roman" w:cs="Times New Roman"/>
                <w:noProof/>
                <w:webHidden/>
                <w:sz w:val="24"/>
                <w:szCs w:val="24"/>
              </w:rPr>
              <w:fldChar w:fldCharType="end"/>
            </w:r>
          </w:hyperlink>
        </w:p>
        <w:p w:rsidR="00AF2356" w:rsidRPr="00F908DC" w:rsidRDefault="00435013" w:rsidP="00AF2356">
          <w:pPr>
            <w:pStyle w:val="2"/>
            <w:ind w:left="284" w:hanging="142"/>
            <w:rPr>
              <w:rFonts w:ascii="Times New Roman" w:eastAsiaTheme="minorEastAsia" w:hAnsi="Times New Roman" w:cs="Times New Roman"/>
              <w:noProof/>
              <w:sz w:val="24"/>
              <w:szCs w:val="24"/>
              <w:lang w:eastAsia="ru-RU"/>
            </w:rPr>
          </w:pPr>
          <w:hyperlink w:anchor="_Toc99958228" w:history="1">
            <w:r w:rsidR="00AF2356" w:rsidRPr="00F908DC">
              <w:rPr>
                <w:rStyle w:val="a5"/>
                <w:rFonts w:ascii="Times New Roman" w:hAnsi="Times New Roman" w:cs="Times New Roman"/>
                <w:caps/>
                <w:noProof/>
                <w:sz w:val="24"/>
                <w:szCs w:val="24"/>
              </w:rPr>
              <w:t>6 ОСНОВНЫЕ ЗАДАЧИ СЛУЖБЫ МОНИТОРИНГА БЕЗОПАСНОСТИ ГТС</w:t>
            </w:r>
            <w:r w:rsidR="00AF2356" w:rsidRPr="00F908DC">
              <w:rPr>
                <w:rFonts w:ascii="Times New Roman" w:hAnsi="Times New Roman" w:cs="Times New Roman"/>
                <w:noProof/>
                <w:webHidden/>
                <w:sz w:val="24"/>
                <w:szCs w:val="24"/>
              </w:rPr>
              <w:tab/>
            </w:r>
            <w:r w:rsidR="00AF2356">
              <w:rPr>
                <w:rFonts w:ascii="Times New Roman" w:hAnsi="Times New Roman" w:cs="Times New Roman"/>
                <w:noProof/>
                <w:webHidden/>
                <w:sz w:val="24"/>
                <w:szCs w:val="24"/>
              </w:rPr>
              <w:t>6</w:t>
            </w:r>
          </w:hyperlink>
        </w:p>
        <w:p w:rsidR="00AF2356" w:rsidRPr="00F908DC" w:rsidRDefault="00435013" w:rsidP="00AF2356">
          <w:pPr>
            <w:pStyle w:val="2"/>
            <w:ind w:left="284" w:hanging="142"/>
            <w:rPr>
              <w:rFonts w:ascii="Times New Roman" w:eastAsiaTheme="minorEastAsia" w:hAnsi="Times New Roman" w:cs="Times New Roman"/>
              <w:noProof/>
              <w:sz w:val="24"/>
              <w:szCs w:val="24"/>
              <w:lang w:eastAsia="ru-RU"/>
            </w:rPr>
          </w:pPr>
          <w:hyperlink w:anchor="_Toc99958229" w:history="1">
            <w:r w:rsidR="00AF2356" w:rsidRPr="00F908DC">
              <w:rPr>
                <w:rStyle w:val="a5"/>
                <w:rFonts w:ascii="Times New Roman" w:hAnsi="Times New Roman" w:cs="Times New Roman"/>
                <w:caps/>
                <w:noProof/>
                <w:sz w:val="24"/>
                <w:szCs w:val="24"/>
              </w:rPr>
              <w:t>7 СОСТАВ СЛУЖБЫ МОНИТОРИНГА БЕЗОПАСНОСТИ ГТС</w:t>
            </w:r>
            <w:r w:rsidR="00AF2356" w:rsidRPr="00F908DC">
              <w:rPr>
                <w:rFonts w:ascii="Times New Roman" w:hAnsi="Times New Roman" w:cs="Times New Roman"/>
                <w:noProof/>
                <w:webHidden/>
                <w:sz w:val="24"/>
                <w:szCs w:val="24"/>
              </w:rPr>
              <w:tab/>
            </w:r>
            <w:r w:rsidR="00AF2356" w:rsidRPr="00F908DC">
              <w:rPr>
                <w:rFonts w:ascii="Times New Roman" w:hAnsi="Times New Roman" w:cs="Times New Roman"/>
                <w:noProof/>
                <w:webHidden/>
                <w:sz w:val="24"/>
                <w:szCs w:val="24"/>
              </w:rPr>
              <w:fldChar w:fldCharType="begin"/>
            </w:r>
            <w:r w:rsidR="00AF2356" w:rsidRPr="00F908DC">
              <w:rPr>
                <w:rFonts w:ascii="Times New Roman" w:hAnsi="Times New Roman" w:cs="Times New Roman"/>
                <w:noProof/>
                <w:webHidden/>
                <w:sz w:val="24"/>
                <w:szCs w:val="24"/>
              </w:rPr>
              <w:instrText xml:space="preserve"> PAGEREF _Toc99958229 \h </w:instrText>
            </w:r>
            <w:r w:rsidR="00AF2356" w:rsidRPr="00F908DC">
              <w:rPr>
                <w:rFonts w:ascii="Times New Roman" w:hAnsi="Times New Roman" w:cs="Times New Roman"/>
                <w:noProof/>
                <w:webHidden/>
                <w:sz w:val="24"/>
                <w:szCs w:val="24"/>
              </w:rPr>
            </w:r>
            <w:r w:rsidR="00AF2356" w:rsidRPr="00F908DC">
              <w:rPr>
                <w:rFonts w:ascii="Times New Roman" w:hAnsi="Times New Roman" w:cs="Times New Roman"/>
                <w:noProof/>
                <w:webHidden/>
                <w:sz w:val="24"/>
                <w:szCs w:val="24"/>
              </w:rPr>
              <w:fldChar w:fldCharType="separate"/>
            </w:r>
            <w:r w:rsidR="00AF2356">
              <w:rPr>
                <w:rFonts w:ascii="Times New Roman" w:hAnsi="Times New Roman" w:cs="Times New Roman"/>
                <w:noProof/>
                <w:webHidden/>
                <w:sz w:val="24"/>
                <w:szCs w:val="24"/>
              </w:rPr>
              <w:t>6</w:t>
            </w:r>
            <w:r w:rsidR="00AF2356" w:rsidRPr="00F908DC">
              <w:rPr>
                <w:rFonts w:ascii="Times New Roman" w:hAnsi="Times New Roman" w:cs="Times New Roman"/>
                <w:noProof/>
                <w:webHidden/>
                <w:sz w:val="24"/>
                <w:szCs w:val="24"/>
              </w:rPr>
              <w:fldChar w:fldCharType="end"/>
            </w:r>
          </w:hyperlink>
        </w:p>
        <w:p w:rsidR="00AF2356" w:rsidRPr="00F908DC" w:rsidRDefault="00435013" w:rsidP="00AF2356">
          <w:pPr>
            <w:pStyle w:val="2"/>
            <w:ind w:left="284" w:hanging="142"/>
            <w:rPr>
              <w:rFonts w:ascii="Times New Roman" w:eastAsiaTheme="minorEastAsia" w:hAnsi="Times New Roman" w:cs="Times New Roman"/>
              <w:noProof/>
              <w:sz w:val="24"/>
              <w:szCs w:val="24"/>
              <w:lang w:eastAsia="ru-RU"/>
            </w:rPr>
          </w:pPr>
          <w:hyperlink w:anchor="_Toc99958230" w:history="1">
            <w:r w:rsidR="00AF2356" w:rsidRPr="00F908DC">
              <w:rPr>
                <w:rStyle w:val="a5"/>
                <w:rFonts w:ascii="Times New Roman" w:hAnsi="Times New Roman" w:cs="Times New Roman"/>
                <w:caps/>
                <w:noProof/>
                <w:sz w:val="24"/>
                <w:szCs w:val="24"/>
              </w:rPr>
              <w:t>8 ОБЯЗАННОСТИ И ПРАВА СОТРУДНИКОВ СЛУЖБЫ МОНИТОРИГА БЕЗОПАСНОСТИ</w:t>
            </w:r>
            <w:r w:rsidR="00AF2356" w:rsidRPr="00F908DC">
              <w:rPr>
                <w:rFonts w:ascii="Times New Roman" w:hAnsi="Times New Roman" w:cs="Times New Roman"/>
                <w:noProof/>
                <w:webHidden/>
                <w:sz w:val="24"/>
                <w:szCs w:val="24"/>
              </w:rPr>
              <w:tab/>
            </w:r>
            <w:r w:rsidR="00AF2356">
              <w:rPr>
                <w:rFonts w:ascii="Times New Roman" w:hAnsi="Times New Roman" w:cs="Times New Roman"/>
                <w:noProof/>
                <w:webHidden/>
                <w:sz w:val="24"/>
                <w:szCs w:val="24"/>
              </w:rPr>
              <w:t>7</w:t>
            </w:r>
          </w:hyperlink>
        </w:p>
        <w:p w:rsidR="00AF2356" w:rsidRDefault="00435013" w:rsidP="00AF2356">
          <w:pPr>
            <w:pStyle w:val="2"/>
            <w:ind w:left="284" w:hanging="142"/>
            <w:rPr>
              <w:rFonts w:eastAsiaTheme="minorEastAsia"/>
              <w:noProof/>
              <w:lang w:eastAsia="ru-RU"/>
            </w:rPr>
          </w:pPr>
          <w:hyperlink w:anchor="_Toc99958231" w:history="1">
            <w:r w:rsidR="00AF2356" w:rsidRPr="00F908DC">
              <w:rPr>
                <w:rStyle w:val="a5"/>
                <w:rFonts w:ascii="Times New Roman" w:hAnsi="Times New Roman" w:cs="Times New Roman"/>
                <w:caps/>
                <w:noProof/>
                <w:sz w:val="24"/>
                <w:szCs w:val="24"/>
              </w:rPr>
              <w:t>9 ОТВЕТСТВЕННОСТЬ ЗА НАРУШЕНИЕ ЗАКОНАДАТЕЛЬСТВА В ОБЛАСТИ БЕЗОПАСНОСТИ ГТС</w:t>
            </w:r>
            <w:r w:rsidR="00AF2356" w:rsidRPr="00F908DC">
              <w:rPr>
                <w:rFonts w:ascii="Times New Roman" w:hAnsi="Times New Roman" w:cs="Times New Roman"/>
                <w:noProof/>
                <w:webHidden/>
                <w:sz w:val="24"/>
                <w:szCs w:val="24"/>
              </w:rPr>
              <w:tab/>
            </w:r>
            <w:r w:rsidR="00AF2356">
              <w:rPr>
                <w:rFonts w:ascii="Times New Roman" w:hAnsi="Times New Roman" w:cs="Times New Roman"/>
                <w:noProof/>
                <w:webHidden/>
                <w:sz w:val="24"/>
                <w:szCs w:val="24"/>
              </w:rPr>
              <w:t>8</w:t>
            </w:r>
          </w:hyperlink>
        </w:p>
        <w:p w:rsidR="00AF2356" w:rsidRPr="00036DA1" w:rsidRDefault="00AF2356" w:rsidP="00AF2356">
          <w:pPr>
            <w:jc w:val="center"/>
            <w:rPr>
              <w:szCs w:val="24"/>
            </w:rPr>
          </w:pPr>
          <w:r w:rsidRPr="00036DA1">
            <w:rPr>
              <w:szCs w:val="24"/>
            </w:rPr>
            <w:fldChar w:fldCharType="end"/>
          </w:r>
        </w:p>
      </w:sdtContent>
    </w:sdt>
    <w:p w:rsidR="00AF2356" w:rsidRPr="00036DA1" w:rsidRDefault="00AF2356" w:rsidP="00AF2356">
      <w:pPr>
        <w:rPr>
          <w:szCs w:val="24"/>
        </w:rPr>
      </w:pPr>
      <w:r>
        <w:rPr>
          <w:szCs w:val="24"/>
        </w:rPr>
        <w:t>Приложение.  Форма журнала</w:t>
      </w:r>
      <w:r w:rsidRPr="0048296B">
        <w:rPr>
          <w:szCs w:val="24"/>
        </w:rPr>
        <w:t xml:space="preserve"> наблюдений</w:t>
      </w:r>
      <w:r>
        <w:rPr>
          <w:szCs w:val="24"/>
        </w:rPr>
        <w:t>…………………………………………………….9</w:t>
      </w:r>
    </w:p>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Pr="00DB2F8A" w:rsidRDefault="00AF2356" w:rsidP="00AF2356">
      <w:pPr>
        <w:keepNext/>
        <w:suppressAutoHyphens/>
        <w:jc w:val="center"/>
        <w:outlineLvl w:val="1"/>
        <w:rPr>
          <w:b/>
          <w:caps/>
          <w:color w:val="000000"/>
          <w:szCs w:val="24"/>
        </w:rPr>
      </w:pPr>
      <w:bookmarkStart w:id="1" w:name="_Toc69986202"/>
      <w:bookmarkStart w:id="2" w:name="_Toc99117019"/>
      <w:bookmarkStart w:id="3" w:name="_Toc99958223"/>
      <w:r w:rsidRPr="00DB2F8A">
        <w:rPr>
          <w:b/>
          <w:caps/>
          <w:szCs w:val="24"/>
        </w:rPr>
        <w:lastRenderedPageBreak/>
        <w:t>1</w:t>
      </w:r>
      <w:r>
        <w:rPr>
          <w:b/>
          <w:caps/>
          <w:szCs w:val="24"/>
        </w:rPr>
        <w:t>.</w:t>
      </w:r>
      <w:r w:rsidRPr="00DB2F8A">
        <w:rPr>
          <w:b/>
          <w:caps/>
          <w:szCs w:val="24"/>
        </w:rPr>
        <w:t xml:space="preserve"> </w:t>
      </w:r>
      <w:bookmarkEnd w:id="1"/>
      <w:bookmarkEnd w:id="2"/>
      <w:r w:rsidRPr="00304564">
        <w:rPr>
          <w:b/>
          <w:caps/>
          <w:szCs w:val="24"/>
        </w:rPr>
        <w:t>ОБЩИЕ ПОЛОЖЕНИЯ</w:t>
      </w:r>
      <w:bookmarkEnd w:id="3"/>
    </w:p>
    <w:p w:rsidR="00AF2356" w:rsidRDefault="00AF2356" w:rsidP="00AF2356">
      <w:pPr>
        <w:rPr>
          <w:szCs w:val="24"/>
        </w:rPr>
      </w:pPr>
    </w:p>
    <w:p w:rsidR="00AF2356" w:rsidRDefault="00AF2356" w:rsidP="00AF2356">
      <w:pPr>
        <w:spacing w:after="0" w:line="240" w:lineRule="auto"/>
        <w:ind w:firstLine="284"/>
        <w:jc w:val="both"/>
        <w:rPr>
          <w:szCs w:val="24"/>
        </w:rPr>
      </w:pPr>
      <w:r w:rsidRPr="002E2210">
        <w:rPr>
          <w:szCs w:val="24"/>
        </w:rPr>
        <w:t>1.1 Настоящая инструкция разработана с учетом требований</w:t>
      </w:r>
      <w:r>
        <w:rPr>
          <w:szCs w:val="24"/>
        </w:rPr>
        <w:t>:</w:t>
      </w:r>
    </w:p>
    <w:p w:rsidR="00AF2356" w:rsidRPr="006304FA" w:rsidRDefault="00AF2356" w:rsidP="00AF2356">
      <w:pPr>
        <w:pStyle w:val="a4"/>
        <w:numPr>
          <w:ilvl w:val="0"/>
          <w:numId w:val="3"/>
        </w:numPr>
        <w:spacing w:after="0" w:line="240" w:lineRule="auto"/>
        <w:ind w:left="0" w:firstLine="284"/>
        <w:jc w:val="both"/>
        <w:rPr>
          <w:szCs w:val="24"/>
        </w:rPr>
      </w:pPr>
      <w:r w:rsidRPr="006304FA">
        <w:rPr>
          <w:szCs w:val="24"/>
        </w:rPr>
        <w:t>Федерального закона от 21.07.1997 № 117-ФЗ «О безопасности гидротехнических сооружений»;</w:t>
      </w:r>
    </w:p>
    <w:p w:rsidR="00AF2356" w:rsidRDefault="00AF2356" w:rsidP="00AF2356">
      <w:pPr>
        <w:pStyle w:val="a4"/>
        <w:numPr>
          <w:ilvl w:val="0"/>
          <w:numId w:val="3"/>
        </w:numPr>
        <w:spacing w:after="0" w:line="240" w:lineRule="auto"/>
        <w:ind w:left="0" w:firstLine="284"/>
        <w:jc w:val="both"/>
        <w:rPr>
          <w:szCs w:val="24"/>
        </w:rPr>
      </w:pPr>
      <w:r w:rsidRPr="006304FA">
        <w:rPr>
          <w:szCs w:val="24"/>
        </w:rPr>
        <w:t>СП 58.13330.2019 «Гидротехнические сооружения. Основные положения Актуализированная редакция СНиП 33-01-2003»;</w:t>
      </w:r>
    </w:p>
    <w:p w:rsidR="00AF2356" w:rsidRPr="006304FA" w:rsidRDefault="00AF2356" w:rsidP="00AF2356">
      <w:pPr>
        <w:pStyle w:val="a4"/>
        <w:numPr>
          <w:ilvl w:val="0"/>
          <w:numId w:val="3"/>
        </w:numPr>
        <w:spacing w:after="0" w:line="240" w:lineRule="auto"/>
        <w:ind w:left="0" w:firstLine="284"/>
        <w:jc w:val="both"/>
        <w:rPr>
          <w:szCs w:val="24"/>
        </w:rPr>
      </w:pPr>
      <w:r w:rsidRPr="004D489A">
        <w:rPr>
          <w:szCs w:val="24"/>
        </w:rPr>
        <w:t>РД 03-417-01 «Методические рекомендации по составлению проекта мониторинга безопасности гидротехнических сооружений на подконтрольных Госгортехнадзору России производствах, объектах и организациях», утв. постановлением Госгортехнадзора России от 04.07.</w:t>
      </w:r>
      <w:r w:rsidRPr="00EC28D9">
        <w:rPr>
          <w:szCs w:val="24"/>
        </w:rPr>
        <w:t>20</w:t>
      </w:r>
      <w:r w:rsidRPr="004D489A">
        <w:rPr>
          <w:szCs w:val="24"/>
        </w:rPr>
        <w:t>01 №</w:t>
      </w:r>
      <w:r>
        <w:rPr>
          <w:szCs w:val="24"/>
        </w:rPr>
        <w:t xml:space="preserve"> </w:t>
      </w:r>
      <w:r w:rsidRPr="004D489A">
        <w:rPr>
          <w:szCs w:val="24"/>
        </w:rPr>
        <w:t>27;</w:t>
      </w:r>
    </w:p>
    <w:p w:rsidR="00AF2356" w:rsidRPr="006304FA" w:rsidRDefault="00AF2356" w:rsidP="00AF2356">
      <w:pPr>
        <w:pStyle w:val="a4"/>
        <w:numPr>
          <w:ilvl w:val="0"/>
          <w:numId w:val="3"/>
        </w:numPr>
        <w:spacing w:after="0" w:line="240" w:lineRule="auto"/>
        <w:ind w:left="0" w:firstLine="284"/>
        <w:jc w:val="both"/>
        <w:rPr>
          <w:szCs w:val="24"/>
        </w:rPr>
      </w:pPr>
      <w:r w:rsidRPr="006304FA">
        <w:rPr>
          <w:szCs w:val="24"/>
        </w:rPr>
        <w:t>РД 03-259-98 «Инструкция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утв. постановлением Госгортехнадзора России от 12.01.98 № 2</w:t>
      </w:r>
      <w:r>
        <w:rPr>
          <w:szCs w:val="24"/>
        </w:rPr>
        <w:t xml:space="preserve"> (справочно)</w:t>
      </w:r>
      <w:r w:rsidRPr="006304FA">
        <w:rPr>
          <w:szCs w:val="24"/>
        </w:rPr>
        <w:t>.</w:t>
      </w:r>
    </w:p>
    <w:p w:rsidR="00AF2356" w:rsidRPr="00D67AAC" w:rsidRDefault="00AF2356" w:rsidP="00AF2356">
      <w:pPr>
        <w:spacing w:after="0" w:line="240" w:lineRule="auto"/>
        <w:ind w:firstLine="284"/>
        <w:rPr>
          <w:sz w:val="20"/>
        </w:rPr>
      </w:pPr>
      <w:r w:rsidRPr="0001022E">
        <w:rPr>
          <w:snapToGrid w:val="0"/>
          <w:szCs w:val="24"/>
        </w:rPr>
        <w:t xml:space="preserve">1.2. Инструкция определяет цели, задачи, функции и структуру мониторинга безопасности </w:t>
      </w:r>
      <w:r>
        <w:t xml:space="preserve">гидротехнического </w:t>
      </w:r>
      <w:r w:rsidRPr="00D67AAC">
        <w:rPr>
          <w:szCs w:val="24"/>
        </w:rPr>
        <w:t>сооружения на р. малый Кармагай в  2-2,5 км. в право от п. Усть-Балей Иркутской области Иркутского района</w:t>
      </w:r>
      <w:r>
        <w:rPr>
          <w:sz w:val="20"/>
        </w:rPr>
        <w:t xml:space="preserve"> </w:t>
      </w:r>
      <w:r>
        <w:t xml:space="preserve"> (</w:t>
      </w:r>
      <w:r>
        <w:rPr>
          <w:bCs/>
          <w:iCs/>
          <w:szCs w:val="24"/>
        </w:rPr>
        <w:t>далее – ГТС, Дамба</w:t>
      </w:r>
      <w:r w:rsidRPr="00D67AAC">
        <w:t>)</w:t>
      </w:r>
      <w:r w:rsidRPr="00D67AAC">
        <w:rPr>
          <w:snapToGrid w:val="0"/>
          <w:szCs w:val="24"/>
        </w:rPr>
        <w:t>,</w:t>
      </w:r>
      <w:r w:rsidRPr="0001022E">
        <w:rPr>
          <w:snapToGrid w:val="0"/>
          <w:szCs w:val="24"/>
        </w:rPr>
        <w:t xml:space="preserve"> а также устанавливает порядок его ведения</w:t>
      </w:r>
      <w:r w:rsidRPr="0001022E">
        <w:rPr>
          <w:szCs w:val="24"/>
        </w:rPr>
        <w:t xml:space="preserve"> в процессе экспл</w:t>
      </w:r>
      <w:r>
        <w:rPr>
          <w:szCs w:val="24"/>
        </w:rPr>
        <w:t>уатации.</w:t>
      </w:r>
    </w:p>
    <w:p w:rsidR="00AF2356" w:rsidRPr="0001022E" w:rsidRDefault="00AF2356" w:rsidP="00AF2356">
      <w:pPr>
        <w:spacing w:after="0" w:line="240" w:lineRule="auto"/>
        <w:ind w:firstLine="284"/>
        <w:jc w:val="both"/>
        <w:rPr>
          <w:snapToGrid w:val="0"/>
          <w:szCs w:val="24"/>
        </w:rPr>
      </w:pPr>
      <w:r w:rsidRPr="002E2210">
        <w:rPr>
          <w:szCs w:val="24"/>
        </w:rPr>
        <w:t xml:space="preserve">1.3 </w:t>
      </w:r>
      <w:r w:rsidRPr="002E2210">
        <w:rPr>
          <w:snapToGrid w:val="0"/>
          <w:szCs w:val="24"/>
        </w:rPr>
        <w:t>Мониторинг безопасности осуществляется в пределах границ земельного участка, предоставленного для возведения ГТС (землеотвода). В случаях, когда вредное влияние сооружения распространяется за границы земельного отвода, сфера действия мониторинга должна быть расширена до границ влияния.</w:t>
      </w:r>
    </w:p>
    <w:p w:rsidR="00AF2356" w:rsidRPr="0001022E" w:rsidRDefault="00AF2356" w:rsidP="00AF2356">
      <w:pPr>
        <w:spacing w:after="0" w:line="240" w:lineRule="auto"/>
        <w:ind w:firstLine="284"/>
        <w:jc w:val="both"/>
        <w:rPr>
          <w:szCs w:val="24"/>
        </w:rPr>
      </w:pPr>
      <w:r w:rsidRPr="0001022E">
        <w:rPr>
          <w:szCs w:val="24"/>
        </w:rPr>
        <w:t xml:space="preserve">1.4 </w:t>
      </w:r>
      <w:r>
        <w:rPr>
          <w:szCs w:val="24"/>
        </w:rPr>
        <w:t>В</w:t>
      </w:r>
      <w:r w:rsidRPr="0001022E">
        <w:rPr>
          <w:szCs w:val="24"/>
        </w:rPr>
        <w:t xml:space="preserve"> настоящей инструкции изложены основные понятия, цели и задачи, объекты мониторинга, состав службы мониторинга безопасности, ее права и обязанности.</w:t>
      </w:r>
    </w:p>
    <w:p w:rsidR="00AF2356" w:rsidRDefault="00AF2356" w:rsidP="00AF2356">
      <w:pPr>
        <w:spacing w:after="0" w:line="240" w:lineRule="auto"/>
        <w:rPr>
          <w:szCs w:val="24"/>
        </w:rPr>
      </w:pPr>
    </w:p>
    <w:p w:rsidR="00AF2356" w:rsidRPr="00DB2F8A" w:rsidRDefault="00AF2356" w:rsidP="00AF2356">
      <w:pPr>
        <w:keepNext/>
        <w:suppressAutoHyphens/>
        <w:spacing w:after="0" w:line="240" w:lineRule="auto"/>
        <w:jc w:val="center"/>
        <w:outlineLvl w:val="1"/>
        <w:rPr>
          <w:b/>
          <w:caps/>
          <w:color w:val="000000"/>
          <w:szCs w:val="24"/>
        </w:rPr>
      </w:pPr>
      <w:bookmarkStart w:id="4" w:name="_Toc99958224"/>
      <w:r>
        <w:rPr>
          <w:b/>
          <w:caps/>
          <w:szCs w:val="24"/>
        </w:rPr>
        <w:t>2.</w:t>
      </w:r>
      <w:r w:rsidRPr="00DB2F8A">
        <w:rPr>
          <w:b/>
          <w:caps/>
          <w:szCs w:val="24"/>
        </w:rPr>
        <w:t xml:space="preserve"> </w:t>
      </w:r>
      <w:r w:rsidRPr="0081593D">
        <w:rPr>
          <w:b/>
          <w:caps/>
          <w:szCs w:val="24"/>
        </w:rPr>
        <w:t>ОСНОВНЫЕ ПОНЯТИЯ</w:t>
      </w:r>
      <w:bookmarkEnd w:id="4"/>
    </w:p>
    <w:p w:rsidR="00AF2356" w:rsidRDefault="00AF2356" w:rsidP="00AF2356">
      <w:pPr>
        <w:spacing w:after="0" w:line="240" w:lineRule="auto"/>
        <w:rPr>
          <w:szCs w:val="24"/>
        </w:rPr>
      </w:pPr>
    </w:p>
    <w:p w:rsidR="00AF2356" w:rsidRPr="0081593D" w:rsidRDefault="00AF2356" w:rsidP="00AF2356">
      <w:pPr>
        <w:spacing w:after="0" w:line="240" w:lineRule="auto"/>
        <w:ind w:firstLine="284"/>
        <w:jc w:val="both"/>
        <w:rPr>
          <w:szCs w:val="24"/>
        </w:rPr>
      </w:pPr>
      <w:r w:rsidRPr="0081593D">
        <w:rPr>
          <w:szCs w:val="24"/>
        </w:rPr>
        <w:t>В настоящей инструкции используются следующие основные понятия:</w:t>
      </w:r>
    </w:p>
    <w:p w:rsidR="00AF2356" w:rsidRDefault="00AF2356" w:rsidP="00AF2356">
      <w:pPr>
        <w:spacing w:after="0" w:line="240" w:lineRule="auto"/>
        <w:ind w:firstLine="284"/>
        <w:jc w:val="both"/>
        <w:rPr>
          <w:szCs w:val="24"/>
        </w:rPr>
      </w:pPr>
      <w:r w:rsidRPr="0081593D">
        <w:rPr>
          <w:b/>
          <w:szCs w:val="24"/>
        </w:rPr>
        <w:t>Гидротехнические сооружения</w:t>
      </w:r>
      <w:r w:rsidRPr="0081593D">
        <w:rPr>
          <w:szCs w:val="24"/>
        </w:rPr>
        <w:t xml:space="preserve"> </w:t>
      </w:r>
      <w:r>
        <w:rPr>
          <w:szCs w:val="24"/>
        </w:rPr>
        <w:t>–</w:t>
      </w:r>
      <w:r w:rsidRPr="0081593D">
        <w:rPr>
          <w:szCs w:val="24"/>
        </w:rPr>
        <w:t xml:space="preserve">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r>
        <w:rPr>
          <w:szCs w:val="24"/>
        </w:rPr>
        <w:t>:</w:t>
      </w:r>
    </w:p>
    <w:p w:rsidR="00AF2356" w:rsidRPr="000C00A8" w:rsidRDefault="00AF2356" w:rsidP="00AF2356">
      <w:pPr>
        <w:pStyle w:val="a4"/>
        <w:numPr>
          <w:ilvl w:val="0"/>
          <w:numId w:val="2"/>
        </w:numPr>
        <w:spacing w:after="0" w:line="240" w:lineRule="auto"/>
        <w:ind w:left="142" w:firstLine="425"/>
        <w:jc w:val="both"/>
        <w:rPr>
          <w:szCs w:val="24"/>
        </w:rPr>
      </w:pPr>
      <w:r>
        <w:rPr>
          <w:szCs w:val="24"/>
        </w:rPr>
        <w:t>дамба</w:t>
      </w:r>
      <w:r w:rsidRPr="000C00A8">
        <w:rPr>
          <w:szCs w:val="24"/>
        </w:rPr>
        <w:t>, здания гидроэлектростанций (ГЭС), гидроаккумулирующих электростанций (ГАЭС) и приливных электростанций (ПЭС);</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водосбросные, водоспускные и водовыпускные сооружения, туннели, каналы, насосные станции, судоходные шлюзы, судоподъемники, доки;</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сооружения, предназначенные для защиты от наводнений;</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сооружения, предназначенные для защиты от разрушений берегов морей и озер, берегов и дна рек и водохранилищ;</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устройства защиты от размывов на каналах;</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струенаправляющие и оградительные сооружения;</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сооружения (дамбы), ограждающие золо- и шлакоотвалы и хранилища жидких отходов промышленных и сельскохозяйственных организаций;</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набережные, пирсы, причальные сооружения портов;</w:t>
      </w:r>
    </w:p>
    <w:p w:rsidR="00AF2356" w:rsidRPr="000C00A8" w:rsidRDefault="00AF2356" w:rsidP="00AF2356">
      <w:pPr>
        <w:pStyle w:val="a4"/>
        <w:numPr>
          <w:ilvl w:val="0"/>
          <w:numId w:val="2"/>
        </w:numPr>
        <w:spacing w:after="0" w:line="240" w:lineRule="auto"/>
        <w:ind w:left="142" w:firstLine="425"/>
        <w:jc w:val="both"/>
        <w:rPr>
          <w:szCs w:val="24"/>
        </w:rPr>
      </w:pPr>
      <w:r w:rsidRPr="000C00A8">
        <w:rPr>
          <w:szCs w:val="24"/>
        </w:rPr>
        <w:t>сооружения морских нефтегазопромыслов,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AF2356" w:rsidRDefault="00AF2356" w:rsidP="00AF2356">
      <w:pPr>
        <w:spacing w:after="0" w:line="240" w:lineRule="auto"/>
        <w:ind w:firstLine="284"/>
        <w:jc w:val="both"/>
        <w:rPr>
          <w:szCs w:val="24"/>
        </w:rPr>
      </w:pPr>
      <w:r w:rsidRPr="0081593D">
        <w:rPr>
          <w:b/>
          <w:szCs w:val="24"/>
        </w:rPr>
        <w:t>Безопасность гидротехнических сооружений</w:t>
      </w:r>
      <w:r w:rsidRPr="0081593D">
        <w:rPr>
          <w:szCs w:val="24"/>
        </w:rPr>
        <w:t xml:space="preserve"> </w:t>
      </w:r>
      <w:r>
        <w:rPr>
          <w:szCs w:val="24"/>
        </w:rPr>
        <w:t>–</w:t>
      </w:r>
      <w:r w:rsidRPr="0081593D">
        <w:rPr>
          <w:szCs w:val="24"/>
        </w:rPr>
        <w:t xml:space="preserve"> свойство гидротехническ</w:t>
      </w:r>
      <w:r>
        <w:rPr>
          <w:szCs w:val="24"/>
        </w:rPr>
        <w:t>их</w:t>
      </w:r>
      <w:r w:rsidRPr="0081593D">
        <w:rPr>
          <w:szCs w:val="24"/>
        </w:rPr>
        <w:t xml:space="preserve"> сооружени</w:t>
      </w:r>
      <w:r>
        <w:rPr>
          <w:szCs w:val="24"/>
        </w:rPr>
        <w:t>й</w:t>
      </w:r>
      <w:r w:rsidRPr="0081593D">
        <w:rPr>
          <w:szCs w:val="24"/>
        </w:rPr>
        <w:t xml:space="preserve">, </w:t>
      </w:r>
      <w:r w:rsidRPr="008A7CA0">
        <w:rPr>
          <w:szCs w:val="24"/>
        </w:rPr>
        <w:t>позволяющее обеспечивать защиту жизни, здоровья и законных интересов людей, окружающей среды, объектов культурного наследия (памятников истории и культуры) народов Российской Федерации и хозяйственных объектов</w:t>
      </w:r>
      <w:r>
        <w:rPr>
          <w:szCs w:val="24"/>
        </w:rPr>
        <w:t>.</w:t>
      </w:r>
    </w:p>
    <w:p w:rsidR="00AF2356" w:rsidRDefault="00AF2356" w:rsidP="00AF2356">
      <w:pPr>
        <w:spacing w:after="0" w:line="240" w:lineRule="auto"/>
        <w:ind w:firstLine="284"/>
        <w:jc w:val="both"/>
        <w:rPr>
          <w:szCs w:val="24"/>
        </w:rPr>
      </w:pPr>
      <w:r w:rsidRPr="0081593D">
        <w:rPr>
          <w:b/>
          <w:szCs w:val="24"/>
        </w:rPr>
        <w:lastRenderedPageBreak/>
        <w:t>Территория гидротехнического сооружения</w:t>
      </w:r>
      <w:r w:rsidRPr="0081593D">
        <w:rPr>
          <w:i/>
          <w:szCs w:val="24"/>
        </w:rPr>
        <w:t xml:space="preserve"> </w:t>
      </w:r>
      <w:r>
        <w:rPr>
          <w:szCs w:val="24"/>
        </w:rPr>
        <w:t>–</w:t>
      </w:r>
      <w:r w:rsidRPr="0081593D">
        <w:rPr>
          <w:szCs w:val="24"/>
        </w:rPr>
        <w:t xml:space="preserve"> земельный участок и (или) акватория в границах, устанавливаемых в соответствии с земельным законодательством и водным законодательством</w:t>
      </w:r>
      <w:r>
        <w:rPr>
          <w:szCs w:val="24"/>
        </w:rPr>
        <w:t>.</w:t>
      </w:r>
    </w:p>
    <w:p w:rsidR="00AF2356" w:rsidRPr="0081593D" w:rsidRDefault="00AF2356" w:rsidP="00AF2356">
      <w:pPr>
        <w:spacing w:after="0" w:line="240" w:lineRule="auto"/>
        <w:ind w:firstLine="284"/>
        <w:jc w:val="both"/>
        <w:rPr>
          <w:szCs w:val="24"/>
        </w:rPr>
      </w:pPr>
      <w:r w:rsidRPr="0081593D">
        <w:rPr>
          <w:b/>
          <w:szCs w:val="24"/>
        </w:rPr>
        <w:t>Бьеф</w:t>
      </w:r>
      <w:r w:rsidRPr="0081593D">
        <w:rPr>
          <w:szCs w:val="24"/>
        </w:rPr>
        <w:t xml:space="preserve"> – часть водоёма, примыкающая к водоподпорному сооружению.</w:t>
      </w:r>
    </w:p>
    <w:p w:rsidR="00AF2356" w:rsidRPr="0081593D" w:rsidRDefault="00AF2356" w:rsidP="00AF2356">
      <w:pPr>
        <w:spacing w:after="0" w:line="240" w:lineRule="auto"/>
        <w:ind w:firstLine="284"/>
        <w:jc w:val="both"/>
        <w:rPr>
          <w:szCs w:val="24"/>
        </w:rPr>
      </w:pPr>
      <w:r w:rsidRPr="0081593D">
        <w:rPr>
          <w:b/>
          <w:szCs w:val="24"/>
        </w:rPr>
        <w:t>Бьеф нижний</w:t>
      </w:r>
      <w:r w:rsidRPr="0081593D">
        <w:rPr>
          <w:szCs w:val="24"/>
        </w:rPr>
        <w:t xml:space="preserve"> – бьеф с низовой стороны водоподпорного сооружения.</w:t>
      </w:r>
    </w:p>
    <w:p w:rsidR="00AF2356" w:rsidRPr="0081593D" w:rsidRDefault="00AF2356" w:rsidP="00AF2356">
      <w:pPr>
        <w:spacing w:after="0" w:line="240" w:lineRule="auto"/>
        <w:ind w:firstLine="284"/>
        <w:jc w:val="both"/>
        <w:rPr>
          <w:szCs w:val="24"/>
        </w:rPr>
      </w:pPr>
      <w:r w:rsidRPr="0081593D">
        <w:rPr>
          <w:b/>
          <w:szCs w:val="24"/>
        </w:rPr>
        <w:t>Плотина</w:t>
      </w:r>
      <w:r w:rsidRPr="0081593D">
        <w:rPr>
          <w:szCs w:val="24"/>
        </w:rPr>
        <w:t xml:space="preserve"> – гидротехническое сооружение, перегораживающее водоток для подъёма уровня воды, также служит для сосредоточения напора в месте расположения сооружения и создания водохранилища.</w:t>
      </w:r>
    </w:p>
    <w:p w:rsidR="00AF2356" w:rsidRDefault="00AF2356" w:rsidP="00AF2356">
      <w:pPr>
        <w:spacing w:after="0" w:line="240" w:lineRule="auto"/>
        <w:ind w:firstLine="284"/>
        <w:jc w:val="both"/>
        <w:rPr>
          <w:szCs w:val="24"/>
        </w:rPr>
      </w:pPr>
      <w:r w:rsidRPr="0081593D">
        <w:rPr>
          <w:b/>
          <w:szCs w:val="24"/>
        </w:rPr>
        <w:t>Мониторинг</w:t>
      </w:r>
      <w:r w:rsidRPr="0081593D">
        <w:rPr>
          <w:szCs w:val="24"/>
        </w:rPr>
        <w:t xml:space="preserve"> – система наблюдений за состоянием объекта и его воздействия на окружающую среду.</w:t>
      </w:r>
    </w:p>
    <w:p w:rsidR="00AF2356" w:rsidRDefault="00AF2356" w:rsidP="00AF2356">
      <w:pPr>
        <w:spacing w:after="0" w:line="240" w:lineRule="auto"/>
        <w:ind w:firstLine="284"/>
        <w:jc w:val="both"/>
        <w:rPr>
          <w:szCs w:val="24"/>
        </w:rPr>
      </w:pPr>
      <w:r w:rsidRPr="0081593D">
        <w:rPr>
          <w:b/>
          <w:szCs w:val="24"/>
        </w:rPr>
        <w:t>Эксплуатирующая организация</w:t>
      </w:r>
      <w:r w:rsidRPr="0081593D">
        <w:rPr>
          <w:szCs w:val="24"/>
        </w:rPr>
        <w:t xml:space="preserve"> </w:t>
      </w:r>
      <w:r>
        <w:rPr>
          <w:szCs w:val="24"/>
        </w:rPr>
        <w:t>–</w:t>
      </w:r>
      <w:r w:rsidRPr="0081593D">
        <w:rPr>
          <w:szCs w:val="24"/>
        </w:rPr>
        <w:t xml:space="preserve">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r>
        <w:rPr>
          <w:szCs w:val="24"/>
        </w:rPr>
        <w:t>.</w:t>
      </w:r>
    </w:p>
    <w:p w:rsidR="00AF2356" w:rsidRDefault="00AF2356" w:rsidP="00AF2356">
      <w:pPr>
        <w:spacing w:after="0" w:line="240" w:lineRule="auto"/>
        <w:ind w:firstLine="284"/>
        <w:jc w:val="both"/>
        <w:rPr>
          <w:szCs w:val="24"/>
        </w:rPr>
      </w:pPr>
      <w:r w:rsidRPr="0081593D">
        <w:rPr>
          <w:b/>
          <w:szCs w:val="24"/>
        </w:rPr>
        <w:t>Чрезвычайная ситуация</w:t>
      </w:r>
      <w:r w:rsidRPr="0081593D">
        <w:rPr>
          <w:szCs w:val="24"/>
        </w:rPr>
        <w:t xml:space="preserve"> </w:t>
      </w:r>
      <w:r>
        <w:rPr>
          <w:szCs w:val="24"/>
        </w:rPr>
        <w:t>–</w:t>
      </w:r>
      <w:r w:rsidRPr="0081593D">
        <w:rPr>
          <w:szCs w:val="24"/>
        </w:rPr>
        <w:t xml:space="preserve">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r>
        <w:rPr>
          <w:szCs w:val="24"/>
        </w:rPr>
        <w:t>.</w:t>
      </w:r>
    </w:p>
    <w:p w:rsidR="00AF2356" w:rsidRDefault="00AF2356" w:rsidP="00AF2356">
      <w:pPr>
        <w:spacing w:after="0" w:line="240" w:lineRule="auto"/>
        <w:ind w:firstLine="284"/>
        <w:jc w:val="both"/>
        <w:rPr>
          <w:szCs w:val="24"/>
        </w:rPr>
      </w:pPr>
      <w:r w:rsidRPr="0081593D">
        <w:rPr>
          <w:b/>
          <w:szCs w:val="24"/>
        </w:rPr>
        <w:t>Критерии безопасности гидротехнического сооружения</w:t>
      </w:r>
      <w:r w:rsidRPr="0081593D">
        <w:rPr>
          <w:szCs w:val="24"/>
        </w:rPr>
        <w:t xml:space="preserve"> </w:t>
      </w:r>
      <w:r>
        <w:rPr>
          <w:szCs w:val="24"/>
        </w:rPr>
        <w:t>–</w:t>
      </w:r>
      <w:r w:rsidRPr="0081593D">
        <w:rPr>
          <w:szCs w:val="24"/>
        </w:rPr>
        <w:t xml:space="preserve">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w:t>
      </w:r>
      <w:r w:rsidRPr="00D01B88">
        <w:rPr>
          <w:szCs w:val="24"/>
        </w:rPr>
        <w:t>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r>
        <w:rPr>
          <w:szCs w:val="24"/>
        </w:rPr>
        <w:t>.</w:t>
      </w:r>
    </w:p>
    <w:p w:rsidR="00AF2356" w:rsidRDefault="00AF2356" w:rsidP="00AF2356">
      <w:pPr>
        <w:spacing w:after="0" w:line="240" w:lineRule="auto"/>
        <w:ind w:firstLine="284"/>
        <w:jc w:val="both"/>
        <w:rPr>
          <w:szCs w:val="24"/>
        </w:rPr>
      </w:pPr>
      <w:r w:rsidRPr="0081593D">
        <w:rPr>
          <w:b/>
          <w:szCs w:val="24"/>
        </w:rPr>
        <w:t>Оценка безопасности гидротехнического сооружения</w:t>
      </w:r>
      <w:r w:rsidRPr="0081593D">
        <w:rPr>
          <w:szCs w:val="24"/>
        </w:rPr>
        <w:t xml:space="preserve"> </w:t>
      </w:r>
      <w:r>
        <w:rPr>
          <w:szCs w:val="24"/>
        </w:rPr>
        <w:t>–</w:t>
      </w:r>
      <w:r w:rsidRPr="0081593D">
        <w:rPr>
          <w:szCs w:val="24"/>
        </w:rPr>
        <w:t xml:space="preserve"> определение соответствия состояния гидротехнического сооружения и квалификации работников эксплуатирующей организации </w:t>
      </w:r>
      <w:r w:rsidRPr="00D01B88">
        <w:rPr>
          <w:szCs w:val="24"/>
        </w:rPr>
        <w:t>требованиям к обеспечению безопасности гидротехнических сооружений, установленным законодательством Российской Федерации</w:t>
      </w:r>
      <w:r>
        <w:rPr>
          <w:szCs w:val="24"/>
        </w:rPr>
        <w:t>.</w:t>
      </w:r>
    </w:p>
    <w:p w:rsidR="00AF2356" w:rsidRDefault="00AF2356" w:rsidP="00AF2356">
      <w:pPr>
        <w:spacing w:after="0" w:line="240" w:lineRule="auto"/>
        <w:ind w:firstLine="284"/>
        <w:jc w:val="both"/>
        <w:rPr>
          <w:szCs w:val="24"/>
        </w:rPr>
      </w:pPr>
      <w:r w:rsidRPr="0081593D">
        <w:rPr>
          <w:b/>
          <w:szCs w:val="24"/>
        </w:rPr>
        <w:t>Допустимый уровень риска аварии гидротехнического сооружения</w:t>
      </w:r>
      <w:r w:rsidRPr="0081593D">
        <w:rPr>
          <w:szCs w:val="24"/>
        </w:rPr>
        <w:t xml:space="preserve"> </w:t>
      </w:r>
      <w:r>
        <w:rPr>
          <w:szCs w:val="24"/>
        </w:rPr>
        <w:t>–</w:t>
      </w:r>
      <w:r w:rsidRPr="0081593D">
        <w:rPr>
          <w:szCs w:val="24"/>
        </w:rPr>
        <w:t xml:space="preserve"> значение риска аварии гидротехнического сооружения, установленное нормативными документами</w:t>
      </w:r>
      <w:r>
        <w:rPr>
          <w:szCs w:val="24"/>
        </w:rPr>
        <w:t>.</w:t>
      </w:r>
    </w:p>
    <w:p w:rsidR="00AF2356" w:rsidRDefault="00AF2356" w:rsidP="00AF2356">
      <w:pPr>
        <w:spacing w:after="0" w:line="240" w:lineRule="auto"/>
        <w:ind w:firstLine="284"/>
        <w:rPr>
          <w:szCs w:val="24"/>
        </w:rPr>
      </w:pPr>
      <w:r w:rsidRPr="0081593D">
        <w:rPr>
          <w:b/>
          <w:szCs w:val="24"/>
        </w:rPr>
        <w:t>Обеспечение безопасности гидротехнического сооружения</w:t>
      </w:r>
      <w:r w:rsidRPr="0081593D">
        <w:rPr>
          <w:szCs w:val="24"/>
        </w:rPr>
        <w:t xml:space="preserve"> </w:t>
      </w:r>
      <w:r>
        <w:rPr>
          <w:szCs w:val="24"/>
        </w:rPr>
        <w:t>–</w:t>
      </w:r>
      <w:r w:rsidRPr="0081593D">
        <w:rPr>
          <w:szCs w:val="24"/>
        </w:rPr>
        <w:t xml:space="preserve"> разработка и осуществление мер по предупреждению аварий гидротехнического сооружения.</w:t>
      </w:r>
    </w:p>
    <w:p w:rsidR="00AF2356" w:rsidRDefault="00AF2356" w:rsidP="00AF2356">
      <w:pPr>
        <w:spacing w:after="0" w:line="240" w:lineRule="auto"/>
        <w:rPr>
          <w:szCs w:val="24"/>
        </w:rPr>
      </w:pPr>
    </w:p>
    <w:p w:rsidR="00AF2356" w:rsidRPr="00DB2F8A" w:rsidRDefault="00AF2356" w:rsidP="00AF2356">
      <w:pPr>
        <w:keepNext/>
        <w:suppressAutoHyphens/>
        <w:spacing w:after="0" w:line="240" w:lineRule="auto"/>
        <w:jc w:val="center"/>
        <w:outlineLvl w:val="1"/>
        <w:rPr>
          <w:b/>
          <w:caps/>
          <w:color w:val="000000"/>
          <w:szCs w:val="24"/>
        </w:rPr>
      </w:pPr>
      <w:bookmarkStart w:id="5" w:name="_Toc99958225"/>
      <w:r>
        <w:rPr>
          <w:b/>
          <w:caps/>
          <w:szCs w:val="24"/>
        </w:rPr>
        <w:t>3.</w:t>
      </w:r>
      <w:r w:rsidRPr="00DB2F8A">
        <w:rPr>
          <w:b/>
          <w:caps/>
          <w:szCs w:val="24"/>
        </w:rPr>
        <w:t xml:space="preserve"> </w:t>
      </w:r>
      <w:r w:rsidRPr="0081593D">
        <w:rPr>
          <w:b/>
          <w:caps/>
          <w:szCs w:val="24"/>
        </w:rPr>
        <w:t>ОСНОВНЫЕ ЦЕЛИ И ЗАДАЧИ МОНИТОРИНГА БЕЗОПАСНОСТИ</w:t>
      </w:r>
      <w:bookmarkEnd w:id="5"/>
    </w:p>
    <w:p w:rsidR="00AF2356" w:rsidRDefault="00AF2356" w:rsidP="00AF2356">
      <w:pPr>
        <w:spacing w:after="0" w:line="240" w:lineRule="auto"/>
        <w:rPr>
          <w:szCs w:val="24"/>
        </w:rPr>
      </w:pPr>
    </w:p>
    <w:p w:rsidR="00AF2356" w:rsidRPr="00D67AAC" w:rsidRDefault="00AF2356" w:rsidP="00AF2356">
      <w:pPr>
        <w:spacing w:after="0" w:line="240" w:lineRule="auto"/>
        <w:ind w:firstLine="284"/>
        <w:rPr>
          <w:szCs w:val="24"/>
        </w:rPr>
      </w:pPr>
      <w:r w:rsidRPr="0081593D">
        <w:rPr>
          <w:bCs/>
          <w:iCs/>
          <w:szCs w:val="24"/>
        </w:rPr>
        <w:t xml:space="preserve">Цель мониторинга безопасности ГТС </w:t>
      </w:r>
      <w:r>
        <w:rPr>
          <w:bCs/>
          <w:iCs/>
          <w:szCs w:val="24"/>
        </w:rPr>
        <w:t>–</w:t>
      </w:r>
      <w:r w:rsidRPr="0081593D">
        <w:rPr>
          <w:bCs/>
          <w:iCs/>
          <w:szCs w:val="24"/>
        </w:rPr>
        <w:t xml:space="preserve"> обеспечение постоянного контроля </w:t>
      </w:r>
      <w:r>
        <w:rPr>
          <w:bCs/>
          <w:iCs/>
          <w:szCs w:val="24"/>
        </w:rPr>
        <w:t xml:space="preserve">за </w:t>
      </w:r>
      <w:r w:rsidRPr="0081593D">
        <w:rPr>
          <w:bCs/>
          <w:iCs/>
          <w:szCs w:val="24"/>
        </w:rPr>
        <w:t>состояни</w:t>
      </w:r>
      <w:r>
        <w:rPr>
          <w:bCs/>
          <w:iCs/>
          <w:szCs w:val="24"/>
        </w:rPr>
        <w:t>ем</w:t>
      </w:r>
      <w:r w:rsidRPr="0081593D">
        <w:rPr>
          <w:bCs/>
          <w:iCs/>
          <w:szCs w:val="24"/>
        </w:rPr>
        <w:t xml:space="preserve"> безопасности </w:t>
      </w:r>
      <w:r>
        <w:rPr>
          <w:szCs w:val="24"/>
        </w:rPr>
        <w:t>гидротехнического сооружения</w:t>
      </w:r>
      <w:r w:rsidRPr="0081593D">
        <w:rPr>
          <w:szCs w:val="24"/>
        </w:rPr>
        <w:t xml:space="preserve"> </w:t>
      </w:r>
      <w:r>
        <w:rPr>
          <w:szCs w:val="24"/>
        </w:rPr>
        <w:t xml:space="preserve">на р. малый Кармагай в  </w:t>
      </w:r>
      <w:r w:rsidRPr="00D67AAC">
        <w:rPr>
          <w:szCs w:val="24"/>
        </w:rPr>
        <w:t>2-2,5 км. в право от п. Усть-Балей Иркутской области Иркутского района</w:t>
      </w:r>
      <w:r>
        <w:rPr>
          <w:szCs w:val="24"/>
        </w:rPr>
        <w:t xml:space="preserve"> </w:t>
      </w:r>
      <w:r>
        <w:rPr>
          <w:bCs/>
          <w:iCs/>
          <w:szCs w:val="24"/>
        </w:rPr>
        <w:t xml:space="preserve"> и их воздействием на окружающую среду,</w:t>
      </w:r>
      <w:r w:rsidRPr="0081593D">
        <w:rPr>
          <w:bCs/>
          <w:iCs/>
          <w:szCs w:val="24"/>
        </w:rPr>
        <w:t xml:space="preserve"> предотвращение </w:t>
      </w:r>
      <w:r>
        <w:rPr>
          <w:bCs/>
          <w:iCs/>
          <w:szCs w:val="24"/>
        </w:rPr>
        <w:t xml:space="preserve">возникновения </w:t>
      </w:r>
      <w:r w:rsidRPr="0081593D">
        <w:rPr>
          <w:bCs/>
          <w:iCs/>
          <w:szCs w:val="24"/>
        </w:rPr>
        <w:t>аварийных ситуаций и создание условий для безопасной эксплуатации.</w:t>
      </w:r>
    </w:p>
    <w:p w:rsidR="00AF2356" w:rsidRPr="0081593D" w:rsidRDefault="00AF2356" w:rsidP="00AF2356">
      <w:pPr>
        <w:spacing w:after="0" w:line="240" w:lineRule="auto"/>
        <w:ind w:firstLine="284"/>
        <w:jc w:val="both"/>
        <w:rPr>
          <w:bCs/>
          <w:iCs/>
          <w:szCs w:val="24"/>
        </w:rPr>
      </w:pPr>
      <w:r w:rsidRPr="0081593D">
        <w:rPr>
          <w:bCs/>
          <w:iCs/>
          <w:szCs w:val="24"/>
        </w:rPr>
        <w:t xml:space="preserve">Задача мониторинга безопасности </w:t>
      </w:r>
      <w:r>
        <w:rPr>
          <w:bCs/>
          <w:iCs/>
          <w:szCs w:val="24"/>
        </w:rPr>
        <w:t>–</w:t>
      </w:r>
      <w:r w:rsidRPr="0081593D">
        <w:rPr>
          <w:bCs/>
          <w:iCs/>
          <w:szCs w:val="24"/>
        </w:rPr>
        <w:t xml:space="preserve"> обеспечение управления в области рациональной и безопасной эксплуатации </w:t>
      </w:r>
      <w:r>
        <w:rPr>
          <w:szCs w:val="24"/>
        </w:rPr>
        <w:t>гидротехнического сооружения</w:t>
      </w:r>
      <w:r w:rsidRPr="0081593D">
        <w:rPr>
          <w:szCs w:val="24"/>
        </w:rPr>
        <w:t xml:space="preserve"> </w:t>
      </w:r>
      <w:r>
        <w:rPr>
          <w:szCs w:val="24"/>
        </w:rPr>
        <w:t xml:space="preserve">на р. малый Кармагай в  </w:t>
      </w:r>
      <w:r w:rsidRPr="00D67AAC">
        <w:rPr>
          <w:szCs w:val="24"/>
        </w:rPr>
        <w:t>2-2,5 км. в право от п. Усть-Балей Иркутской области Иркутского района</w:t>
      </w:r>
      <w:r w:rsidRPr="0081593D">
        <w:rPr>
          <w:bCs/>
          <w:iCs/>
          <w:szCs w:val="24"/>
        </w:rPr>
        <w:t>, безопасного ведения работ.</w:t>
      </w:r>
    </w:p>
    <w:p w:rsidR="00AF2356" w:rsidRPr="0081593D" w:rsidRDefault="00AF2356" w:rsidP="00AF2356">
      <w:pPr>
        <w:spacing w:after="0" w:line="240" w:lineRule="auto"/>
        <w:ind w:firstLine="284"/>
        <w:jc w:val="both"/>
        <w:rPr>
          <w:bCs/>
          <w:iCs/>
          <w:szCs w:val="24"/>
        </w:rPr>
      </w:pPr>
      <w:r w:rsidRPr="0081593D">
        <w:rPr>
          <w:bCs/>
          <w:iCs/>
          <w:szCs w:val="24"/>
        </w:rPr>
        <w:t xml:space="preserve">Цели и задачи мониторинга безопасности достигаются посредством организации системы постоянных </w:t>
      </w:r>
      <w:r>
        <w:rPr>
          <w:bCs/>
          <w:iCs/>
          <w:szCs w:val="24"/>
        </w:rPr>
        <w:t xml:space="preserve">(непрерывных) </w:t>
      </w:r>
      <w:r w:rsidRPr="0081593D">
        <w:rPr>
          <w:bCs/>
          <w:iCs/>
          <w:szCs w:val="24"/>
        </w:rPr>
        <w:t>визуальных и инструментальных наблюдений, обеспечивающих получение качественной и достоверной информации в необходимых объемах.</w:t>
      </w:r>
    </w:p>
    <w:p w:rsidR="00AF2356" w:rsidRPr="0081593D" w:rsidRDefault="00AF2356" w:rsidP="00AF2356">
      <w:pPr>
        <w:spacing w:after="0" w:line="240" w:lineRule="auto"/>
        <w:ind w:firstLine="284"/>
        <w:jc w:val="both"/>
        <w:rPr>
          <w:bCs/>
          <w:iCs/>
          <w:szCs w:val="24"/>
        </w:rPr>
      </w:pPr>
      <w:r w:rsidRPr="0081593D">
        <w:rPr>
          <w:bCs/>
          <w:iCs/>
          <w:szCs w:val="24"/>
        </w:rPr>
        <w:t xml:space="preserve">При разработке проекта мониторинга изучено техническое состояние </w:t>
      </w:r>
      <w:r>
        <w:rPr>
          <w:szCs w:val="24"/>
        </w:rPr>
        <w:t>ГТС</w:t>
      </w:r>
      <w:r w:rsidRPr="0081593D">
        <w:rPr>
          <w:szCs w:val="24"/>
        </w:rPr>
        <w:t xml:space="preserve"> </w:t>
      </w:r>
      <w:r>
        <w:rPr>
          <w:szCs w:val="24"/>
        </w:rPr>
        <w:t xml:space="preserve">на р. малый Кармагай в  </w:t>
      </w:r>
      <w:r w:rsidRPr="00D67AAC">
        <w:rPr>
          <w:szCs w:val="24"/>
        </w:rPr>
        <w:t>2-2,5 км. в право от п. Усть-Балей Иркутской области Иркутского района</w:t>
      </w:r>
      <w:r w:rsidRPr="0081593D">
        <w:rPr>
          <w:bCs/>
          <w:iCs/>
          <w:szCs w:val="24"/>
        </w:rPr>
        <w:t>, условия эксплуатации, информация о ведении натурных наблюдений.</w:t>
      </w:r>
    </w:p>
    <w:p w:rsidR="00AF2356" w:rsidRPr="0081593D" w:rsidRDefault="00AF2356" w:rsidP="00AF2356">
      <w:pPr>
        <w:spacing w:after="0" w:line="240" w:lineRule="auto"/>
        <w:ind w:firstLine="284"/>
        <w:jc w:val="both"/>
        <w:rPr>
          <w:bCs/>
          <w:iCs/>
          <w:szCs w:val="24"/>
        </w:rPr>
      </w:pPr>
      <w:r w:rsidRPr="0081593D">
        <w:rPr>
          <w:bCs/>
          <w:iCs/>
          <w:szCs w:val="24"/>
        </w:rPr>
        <w:t xml:space="preserve">Установлены и обоснованы объекты мониторинга безопасности. </w:t>
      </w:r>
    </w:p>
    <w:p w:rsidR="00AF2356" w:rsidRPr="0081593D" w:rsidRDefault="00AF2356" w:rsidP="00AF2356">
      <w:pPr>
        <w:spacing w:after="0" w:line="240" w:lineRule="auto"/>
        <w:ind w:firstLine="284"/>
        <w:jc w:val="both"/>
        <w:rPr>
          <w:bCs/>
          <w:iCs/>
          <w:szCs w:val="24"/>
        </w:rPr>
      </w:pPr>
      <w:r w:rsidRPr="0081593D">
        <w:rPr>
          <w:bCs/>
          <w:iCs/>
          <w:szCs w:val="24"/>
        </w:rPr>
        <w:t xml:space="preserve">Учтены требования критериев безопасности </w:t>
      </w:r>
      <w:r>
        <w:rPr>
          <w:szCs w:val="24"/>
        </w:rPr>
        <w:t>ГТС</w:t>
      </w:r>
      <w:r w:rsidRPr="0081593D">
        <w:rPr>
          <w:szCs w:val="24"/>
        </w:rPr>
        <w:t xml:space="preserve"> </w:t>
      </w:r>
      <w:r>
        <w:rPr>
          <w:szCs w:val="24"/>
        </w:rPr>
        <w:t xml:space="preserve">на р. малый Кармагай в  </w:t>
      </w:r>
      <w:r w:rsidRPr="00D67AAC">
        <w:rPr>
          <w:szCs w:val="24"/>
        </w:rPr>
        <w:t>2-2,5 км. в право от п. Усть-Балей Иркутской области Иркутского района</w:t>
      </w:r>
      <w:r w:rsidRPr="0081593D">
        <w:rPr>
          <w:bCs/>
          <w:iCs/>
          <w:szCs w:val="24"/>
        </w:rPr>
        <w:t>, на основании которых определен состав и объем натурных наблюдений за состоянием ГТС.</w:t>
      </w:r>
    </w:p>
    <w:p w:rsidR="00AF2356" w:rsidRPr="0081593D" w:rsidRDefault="00AF2356" w:rsidP="00AF2356">
      <w:pPr>
        <w:spacing w:after="0" w:line="240" w:lineRule="auto"/>
        <w:ind w:firstLine="284"/>
        <w:jc w:val="both"/>
        <w:rPr>
          <w:bCs/>
          <w:iCs/>
          <w:szCs w:val="24"/>
        </w:rPr>
      </w:pPr>
      <w:r w:rsidRPr="0081593D">
        <w:rPr>
          <w:bCs/>
          <w:iCs/>
          <w:szCs w:val="24"/>
        </w:rPr>
        <w:t xml:space="preserve">Исходные материалы для разработки проекта мониторинга безопасности </w:t>
      </w:r>
      <w:r>
        <w:rPr>
          <w:szCs w:val="24"/>
        </w:rPr>
        <w:t>ГТС</w:t>
      </w:r>
      <w:r w:rsidRPr="0081593D">
        <w:rPr>
          <w:szCs w:val="24"/>
        </w:rPr>
        <w:t xml:space="preserve"> </w:t>
      </w:r>
      <w:r>
        <w:rPr>
          <w:szCs w:val="24"/>
        </w:rPr>
        <w:t xml:space="preserve">на р. малый Кармагай в  </w:t>
      </w:r>
      <w:r w:rsidRPr="00D67AAC">
        <w:rPr>
          <w:szCs w:val="24"/>
        </w:rPr>
        <w:t>2-2,5 км. в право от п. Усть-Балей Иркутской области Иркутского района</w:t>
      </w:r>
      <w:r w:rsidRPr="0081593D">
        <w:rPr>
          <w:bCs/>
          <w:iCs/>
          <w:szCs w:val="24"/>
        </w:rPr>
        <w:t xml:space="preserve">: техническая и </w:t>
      </w:r>
      <w:r w:rsidRPr="0081593D">
        <w:rPr>
          <w:bCs/>
          <w:iCs/>
          <w:szCs w:val="24"/>
        </w:rPr>
        <w:lastRenderedPageBreak/>
        <w:t>эксплуатационная документация, а также результаты натурных наблюдений и заключения экспертных комиссий.</w:t>
      </w:r>
    </w:p>
    <w:p w:rsidR="00AF2356" w:rsidRDefault="00AF2356" w:rsidP="00AF2356">
      <w:pPr>
        <w:spacing w:after="0" w:line="240" w:lineRule="auto"/>
        <w:rPr>
          <w:szCs w:val="24"/>
        </w:rPr>
      </w:pPr>
    </w:p>
    <w:p w:rsidR="00AF2356" w:rsidRPr="00DB2F8A" w:rsidRDefault="00AF2356" w:rsidP="00AF2356">
      <w:pPr>
        <w:keepNext/>
        <w:suppressAutoHyphens/>
        <w:spacing w:after="0" w:line="240" w:lineRule="auto"/>
        <w:jc w:val="center"/>
        <w:outlineLvl w:val="1"/>
        <w:rPr>
          <w:b/>
          <w:caps/>
          <w:color w:val="000000"/>
          <w:szCs w:val="24"/>
        </w:rPr>
      </w:pPr>
      <w:bookmarkStart w:id="6" w:name="_Toc99958226"/>
      <w:r>
        <w:rPr>
          <w:b/>
          <w:caps/>
          <w:szCs w:val="24"/>
        </w:rPr>
        <w:t>4.</w:t>
      </w:r>
      <w:r w:rsidRPr="00DB2F8A">
        <w:rPr>
          <w:b/>
          <w:caps/>
          <w:szCs w:val="24"/>
        </w:rPr>
        <w:t xml:space="preserve"> </w:t>
      </w:r>
      <w:r w:rsidRPr="0081593D">
        <w:rPr>
          <w:b/>
          <w:caps/>
          <w:szCs w:val="24"/>
        </w:rPr>
        <w:t>ОБЪЕКТЫ, ФУНКЦИИ МОНИТОРИНГА БЕЗОПАСНОСТИ</w:t>
      </w:r>
      <w:bookmarkEnd w:id="6"/>
    </w:p>
    <w:p w:rsidR="00AF2356" w:rsidRDefault="00AF2356" w:rsidP="00AF2356">
      <w:pPr>
        <w:spacing w:after="0" w:line="240" w:lineRule="auto"/>
        <w:jc w:val="both"/>
        <w:rPr>
          <w:szCs w:val="24"/>
        </w:rPr>
      </w:pPr>
    </w:p>
    <w:p w:rsidR="00AF2356" w:rsidRPr="0081593D" w:rsidRDefault="00AF2356" w:rsidP="00AF2356">
      <w:pPr>
        <w:spacing w:after="0" w:line="240" w:lineRule="auto"/>
        <w:jc w:val="both"/>
        <w:rPr>
          <w:szCs w:val="24"/>
        </w:rPr>
      </w:pPr>
      <w:r w:rsidRPr="0081593D">
        <w:rPr>
          <w:szCs w:val="24"/>
        </w:rPr>
        <w:t>4.1 К объектам мониторинга безопасности относятся:</w:t>
      </w:r>
    </w:p>
    <w:p w:rsidR="00AF2356" w:rsidRDefault="00AF2356" w:rsidP="00AF2356">
      <w:pPr>
        <w:numPr>
          <w:ilvl w:val="0"/>
          <w:numId w:val="4"/>
        </w:numPr>
        <w:tabs>
          <w:tab w:val="clear" w:pos="720"/>
        </w:tabs>
        <w:spacing w:after="0" w:line="240" w:lineRule="auto"/>
        <w:ind w:left="426" w:hanging="284"/>
        <w:jc w:val="both"/>
        <w:rPr>
          <w:szCs w:val="24"/>
        </w:rPr>
      </w:pPr>
      <w:r>
        <w:t>ч</w:t>
      </w:r>
      <w:r w:rsidRPr="00AA105B">
        <w:t>аша пруда</w:t>
      </w:r>
      <w:r>
        <w:t>;</w:t>
      </w:r>
    </w:p>
    <w:p w:rsidR="00AF2356" w:rsidRPr="0081593D" w:rsidRDefault="00AF2356" w:rsidP="00AF2356">
      <w:pPr>
        <w:numPr>
          <w:ilvl w:val="0"/>
          <w:numId w:val="4"/>
        </w:numPr>
        <w:tabs>
          <w:tab w:val="clear" w:pos="720"/>
        </w:tabs>
        <w:spacing w:after="0" w:line="240" w:lineRule="auto"/>
        <w:ind w:left="426" w:hanging="284"/>
        <w:jc w:val="both"/>
        <w:rPr>
          <w:szCs w:val="24"/>
        </w:rPr>
      </w:pPr>
      <w:r w:rsidRPr="0081593D">
        <w:rPr>
          <w:szCs w:val="24"/>
        </w:rPr>
        <w:t>грунтовая плотина;</w:t>
      </w:r>
    </w:p>
    <w:p w:rsidR="00AF2356" w:rsidRPr="0081593D" w:rsidRDefault="00AF2356" w:rsidP="00AF2356">
      <w:pPr>
        <w:numPr>
          <w:ilvl w:val="0"/>
          <w:numId w:val="4"/>
        </w:numPr>
        <w:tabs>
          <w:tab w:val="clear" w:pos="720"/>
        </w:tabs>
        <w:spacing w:after="0" w:line="240" w:lineRule="auto"/>
        <w:ind w:left="426" w:hanging="284"/>
        <w:jc w:val="both"/>
        <w:rPr>
          <w:szCs w:val="24"/>
        </w:rPr>
      </w:pPr>
      <w:r>
        <w:rPr>
          <w:szCs w:val="24"/>
        </w:rPr>
        <w:t>в</w:t>
      </w:r>
      <w:r w:rsidRPr="00E922F4">
        <w:rPr>
          <w:szCs w:val="24"/>
        </w:rPr>
        <w:t>одосбросное сооружение</w:t>
      </w:r>
      <w:r w:rsidRPr="0081593D">
        <w:rPr>
          <w:szCs w:val="24"/>
        </w:rPr>
        <w:t>;</w:t>
      </w:r>
    </w:p>
    <w:p w:rsidR="00AF2356" w:rsidRDefault="00AF2356" w:rsidP="00AF2356">
      <w:pPr>
        <w:numPr>
          <w:ilvl w:val="0"/>
          <w:numId w:val="4"/>
        </w:numPr>
        <w:tabs>
          <w:tab w:val="clear" w:pos="720"/>
        </w:tabs>
        <w:spacing w:after="0" w:line="240" w:lineRule="auto"/>
        <w:ind w:left="426" w:hanging="284"/>
        <w:jc w:val="both"/>
        <w:rPr>
          <w:szCs w:val="24"/>
        </w:rPr>
      </w:pPr>
      <w:r w:rsidRPr="0081593D">
        <w:rPr>
          <w:szCs w:val="24"/>
        </w:rPr>
        <w:t>донный водовыпуск</w:t>
      </w:r>
      <w:r>
        <w:rPr>
          <w:szCs w:val="24"/>
        </w:rPr>
        <w:t>;</w:t>
      </w:r>
    </w:p>
    <w:p w:rsidR="00AF2356" w:rsidRDefault="00AF2356" w:rsidP="00AF2356">
      <w:pPr>
        <w:numPr>
          <w:ilvl w:val="0"/>
          <w:numId w:val="4"/>
        </w:numPr>
        <w:tabs>
          <w:tab w:val="clear" w:pos="720"/>
        </w:tabs>
        <w:spacing w:after="0" w:line="240" w:lineRule="auto"/>
        <w:ind w:left="426" w:hanging="284"/>
        <w:jc w:val="both"/>
        <w:rPr>
          <w:szCs w:val="24"/>
        </w:rPr>
      </w:pPr>
      <w:r>
        <w:rPr>
          <w:szCs w:val="24"/>
        </w:rPr>
        <w:t>е</w:t>
      </w:r>
      <w:r w:rsidRPr="000D5E75">
        <w:rPr>
          <w:szCs w:val="24"/>
        </w:rPr>
        <w:t>стественный склон</w:t>
      </w:r>
      <w:r>
        <w:rPr>
          <w:szCs w:val="24"/>
        </w:rPr>
        <w:t>;</w:t>
      </w:r>
    </w:p>
    <w:p w:rsidR="00AF2356" w:rsidRPr="0081593D" w:rsidRDefault="00AF2356" w:rsidP="00AF2356">
      <w:pPr>
        <w:numPr>
          <w:ilvl w:val="0"/>
          <w:numId w:val="4"/>
        </w:numPr>
        <w:tabs>
          <w:tab w:val="clear" w:pos="720"/>
        </w:tabs>
        <w:spacing w:after="0" w:line="240" w:lineRule="auto"/>
        <w:ind w:left="426" w:hanging="284"/>
        <w:jc w:val="both"/>
        <w:rPr>
          <w:szCs w:val="24"/>
        </w:rPr>
      </w:pPr>
      <w:r>
        <w:rPr>
          <w:bCs/>
          <w:iCs/>
          <w:szCs w:val="24"/>
        </w:rPr>
        <w:t>к</w:t>
      </w:r>
      <w:r w:rsidRPr="005172DB">
        <w:rPr>
          <w:bCs/>
          <w:iCs/>
          <w:szCs w:val="24"/>
        </w:rPr>
        <w:t>онтрольно-измерительная аппаратура</w:t>
      </w:r>
      <w:r>
        <w:rPr>
          <w:bCs/>
          <w:iCs/>
          <w:szCs w:val="24"/>
        </w:rPr>
        <w:t>;</w:t>
      </w:r>
    </w:p>
    <w:p w:rsidR="00AF2356" w:rsidRPr="0081593D" w:rsidRDefault="00AF2356" w:rsidP="00AF2356">
      <w:pPr>
        <w:numPr>
          <w:ilvl w:val="0"/>
          <w:numId w:val="4"/>
        </w:numPr>
        <w:tabs>
          <w:tab w:val="clear" w:pos="720"/>
        </w:tabs>
        <w:spacing w:after="0" w:line="240" w:lineRule="auto"/>
        <w:ind w:left="426" w:hanging="284"/>
        <w:jc w:val="both"/>
        <w:rPr>
          <w:szCs w:val="24"/>
        </w:rPr>
      </w:pPr>
      <w:r w:rsidRPr="0081593D">
        <w:rPr>
          <w:szCs w:val="24"/>
        </w:rPr>
        <w:t>процесс подготовки и порядок обучения эксплуатационного персонала;</w:t>
      </w:r>
    </w:p>
    <w:p w:rsidR="00AF2356" w:rsidRPr="006E584D" w:rsidRDefault="00AF2356" w:rsidP="00AF2356">
      <w:pPr>
        <w:numPr>
          <w:ilvl w:val="0"/>
          <w:numId w:val="4"/>
        </w:numPr>
        <w:tabs>
          <w:tab w:val="clear" w:pos="720"/>
        </w:tabs>
        <w:spacing w:after="0" w:line="240" w:lineRule="auto"/>
        <w:ind w:left="426" w:hanging="284"/>
        <w:jc w:val="both"/>
        <w:rPr>
          <w:szCs w:val="24"/>
        </w:rPr>
      </w:pPr>
      <w:r w:rsidRPr="006E584D">
        <w:rPr>
          <w:szCs w:val="24"/>
        </w:rPr>
        <w:t>проектная, эксплуатационная документация;</w:t>
      </w:r>
    </w:p>
    <w:p w:rsidR="00AF2356" w:rsidRPr="006E584D" w:rsidRDefault="00AF2356" w:rsidP="00AF2356">
      <w:pPr>
        <w:numPr>
          <w:ilvl w:val="0"/>
          <w:numId w:val="4"/>
        </w:numPr>
        <w:tabs>
          <w:tab w:val="clear" w:pos="720"/>
        </w:tabs>
        <w:spacing w:after="0" w:line="240" w:lineRule="auto"/>
        <w:ind w:left="426" w:hanging="284"/>
        <w:jc w:val="both"/>
        <w:rPr>
          <w:szCs w:val="24"/>
        </w:rPr>
      </w:pPr>
      <w:r w:rsidRPr="006E584D">
        <w:rPr>
          <w:szCs w:val="24"/>
        </w:rPr>
        <w:t>состояние окружающей среды на территории ГТС.</w:t>
      </w:r>
    </w:p>
    <w:p w:rsidR="00AF2356" w:rsidRPr="006E584D" w:rsidRDefault="00AF2356" w:rsidP="00AF2356">
      <w:pPr>
        <w:spacing w:after="0" w:line="240" w:lineRule="auto"/>
        <w:jc w:val="both"/>
        <w:rPr>
          <w:szCs w:val="24"/>
        </w:rPr>
      </w:pPr>
      <w:r w:rsidRPr="006E584D">
        <w:rPr>
          <w:szCs w:val="24"/>
        </w:rPr>
        <w:t xml:space="preserve">4.2 Основными функциями системы мониторинга безопасности ГТС </w:t>
      </w:r>
      <w:r>
        <w:rPr>
          <w:szCs w:val="24"/>
        </w:rPr>
        <w:t xml:space="preserve">на р. малый Кармагай в  </w:t>
      </w:r>
      <w:r w:rsidRPr="00D67AAC">
        <w:rPr>
          <w:szCs w:val="24"/>
        </w:rPr>
        <w:t>2-2,5 км. в право от п. Усть-Балей Иркутской области Иркутского района</w:t>
      </w:r>
      <w:r>
        <w:rPr>
          <w:szCs w:val="24"/>
        </w:rPr>
        <w:t xml:space="preserve"> </w:t>
      </w:r>
      <w:r>
        <w:rPr>
          <w:bCs/>
          <w:iCs/>
          <w:szCs w:val="24"/>
        </w:rPr>
        <w:t xml:space="preserve"> </w:t>
      </w:r>
      <w:r w:rsidRPr="006E584D">
        <w:rPr>
          <w:szCs w:val="24"/>
        </w:rPr>
        <w:t>являются:</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bCs/>
          <w:iCs/>
          <w:szCs w:val="24"/>
          <w:lang w:eastAsia="en-US"/>
        </w:rPr>
        <w:t>наблюдения за уровнем воды в пруду</w:t>
      </w:r>
      <w:r w:rsidRPr="005172DB">
        <w:rPr>
          <w:rFonts w:eastAsiaTheme="minorHAnsi"/>
          <w:szCs w:val="24"/>
          <w:lang w:eastAsia="en-US"/>
        </w:rPr>
        <w:t>;</w:t>
      </w:r>
    </w:p>
    <w:p w:rsidR="00AF2356" w:rsidRPr="002F3183"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2F3183">
        <w:rPr>
          <w:rFonts w:eastAsiaTheme="minorHAnsi"/>
          <w:szCs w:val="24"/>
          <w:lang w:eastAsia="en-US"/>
        </w:rPr>
        <w:t>наблюдения за состоянием откосов и гребня плотины;</w:t>
      </w:r>
    </w:p>
    <w:p w:rsidR="00AF2356" w:rsidRPr="002F3183"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2F3183">
        <w:rPr>
          <w:rFonts w:eastAsiaTheme="minorHAnsi"/>
          <w:szCs w:val="24"/>
          <w:lang w:eastAsia="en-US"/>
        </w:rPr>
        <w:t>наблюдения за состоянием естественного склона;</w:t>
      </w:r>
    </w:p>
    <w:p w:rsidR="00AF2356" w:rsidRPr="002F3183"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2F3183">
        <w:rPr>
          <w:rFonts w:eastAsiaTheme="minorHAnsi"/>
          <w:szCs w:val="24"/>
          <w:lang w:eastAsia="en-US"/>
        </w:rPr>
        <w:t>нивелирование плотины;</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szCs w:val="24"/>
          <w:lang w:eastAsia="en-US"/>
        </w:rPr>
        <w:t>наблюдения за фильтрационными процессами;</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szCs w:val="24"/>
          <w:lang w:eastAsia="en-US"/>
        </w:rPr>
        <w:t>наблюдения за состоянием транзитной части водосбросного сооружения;</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szCs w:val="24"/>
          <w:lang w:eastAsia="en-US"/>
        </w:rPr>
        <w:t xml:space="preserve">наблюдения за состоянием </w:t>
      </w:r>
      <w:r w:rsidRPr="002F3183">
        <w:rPr>
          <w:rFonts w:eastAsiaTheme="minorHAnsi"/>
          <w:szCs w:val="24"/>
          <w:lang w:eastAsia="en-US"/>
        </w:rPr>
        <w:t>железобетонных конструкций водосбросного сооружения</w:t>
      </w:r>
      <w:r w:rsidRPr="005172DB">
        <w:rPr>
          <w:rFonts w:eastAsiaTheme="minorHAnsi"/>
          <w:szCs w:val="24"/>
          <w:lang w:eastAsia="en-US"/>
        </w:rPr>
        <w:t>;</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szCs w:val="24"/>
          <w:lang w:eastAsia="en-US"/>
        </w:rPr>
        <w:t>наблюдения за целостностью и исправностью водомерной рейки;</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szCs w:val="24"/>
          <w:lang w:eastAsia="en-US"/>
        </w:rPr>
        <w:t>контроль планово-высотного положения КИА;</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bCs/>
          <w:iCs/>
          <w:szCs w:val="24"/>
          <w:lang w:eastAsia="en-US"/>
        </w:rPr>
        <w:t>подготовка и порядок обучения персонала</w:t>
      </w:r>
      <w:r w:rsidRPr="005172DB">
        <w:rPr>
          <w:rFonts w:eastAsiaTheme="minorHAnsi"/>
          <w:szCs w:val="24"/>
          <w:lang w:eastAsia="en-US"/>
        </w:rPr>
        <w:t>;</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szCs w:val="24"/>
          <w:lang w:eastAsia="en-US"/>
        </w:rPr>
        <w:t>наблюдения за комплектностью, учетом и хранением</w:t>
      </w:r>
      <w:r w:rsidRPr="005172DB">
        <w:rPr>
          <w:rFonts w:eastAsiaTheme="minorHAnsi"/>
          <w:bCs/>
          <w:iCs/>
          <w:szCs w:val="24"/>
          <w:lang w:eastAsia="en-US"/>
        </w:rPr>
        <w:t xml:space="preserve"> проектной и эксплуатационной документации</w:t>
      </w:r>
      <w:r w:rsidRPr="005172DB">
        <w:rPr>
          <w:rFonts w:eastAsiaTheme="minorHAnsi"/>
          <w:szCs w:val="24"/>
          <w:lang w:eastAsia="en-US"/>
        </w:rPr>
        <w:t>;</w:t>
      </w:r>
    </w:p>
    <w:p w:rsidR="00AF2356" w:rsidRPr="005172DB" w:rsidRDefault="00AF2356" w:rsidP="00AF2356">
      <w:pPr>
        <w:numPr>
          <w:ilvl w:val="0"/>
          <w:numId w:val="5"/>
        </w:numPr>
        <w:tabs>
          <w:tab w:val="clear" w:pos="1440"/>
        </w:tabs>
        <w:spacing w:after="0" w:line="240" w:lineRule="auto"/>
        <w:ind w:left="426" w:hanging="284"/>
        <w:jc w:val="both"/>
        <w:rPr>
          <w:rFonts w:eastAsiaTheme="minorHAnsi"/>
          <w:szCs w:val="24"/>
          <w:lang w:eastAsia="en-US"/>
        </w:rPr>
      </w:pPr>
      <w:r w:rsidRPr="005172DB">
        <w:rPr>
          <w:rFonts w:eastAsiaTheme="minorHAnsi"/>
          <w:szCs w:val="24"/>
          <w:lang w:eastAsia="en-US"/>
        </w:rPr>
        <w:t>наблюдения за санитарным состоянием территории.</w:t>
      </w:r>
    </w:p>
    <w:p w:rsidR="00AF2356" w:rsidRDefault="00AF2356" w:rsidP="00AF2356">
      <w:pPr>
        <w:spacing w:after="0" w:line="240" w:lineRule="auto"/>
      </w:pPr>
    </w:p>
    <w:p w:rsidR="00AF2356" w:rsidRPr="00DB2F8A" w:rsidRDefault="00AF2356" w:rsidP="00AF2356">
      <w:pPr>
        <w:keepNext/>
        <w:suppressAutoHyphens/>
        <w:spacing w:after="0" w:line="240" w:lineRule="auto"/>
        <w:ind w:left="1134" w:right="1132"/>
        <w:jc w:val="center"/>
        <w:outlineLvl w:val="1"/>
        <w:rPr>
          <w:b/>
          <w:caps/>
          <w:color w:val="000000"/>
          <w:szCs w:val="24"/>
        </w:rPr>
      </w:pPr>
      <w:bookmarkStart w:id="7" w:name="_Toc99958227"/>
      <w:r>
        <w:rPr>
          <w:b/>
          <w:caps/>
          <w:szCs w:val="24"/>
        </w:rPr>
        <w:t>5.</w:t>
      </w:r>
      <w:r w:rsidRPr="00DB2F8A">
        <w:rPr>
          <w:b/>
          <w:caps/>
          <w:szCs w:val="24"/>
        </w:rPr>
        <w:t xml:space="preserve"> </w:t>
      </w:r>
      <w:r w:rsidRPr="009C1060">
        <w:rPr>
          <w:b/>
          <w:caps/>
          <w:szCs w:val="24"/>
        </w:rPr>
        <w:t>ПОРЯДОК ФУНКЦИОНИРОВАНИЯ СИСТЕМЫ МОНИТОРИНГА БЕЗОПАСНОСТИ</w:t>
      </w:r>
      <w:bookmarkEnd w:id="7"/>
    </w:p>
    <w:p w:rsidR="00AF2356" w:rsidRPr="007A03C5" w:rsidRDefault="00AF2356" w:rsidP="00AF2356">
      <w:pPr>
        <w:spacing w:after="0" w:line="240" w:lineRule="auto"/>
        <w:jc w:val="both"/>
        <w:rPr>
          <w:szCs w:val="24"/>
        </w:rPr>
      </w:pPr>
    </w:p>
    <w:p w:rsidR="00AF2356" w:rsidRPr="009C1060" w:rsidRDefault="00AF2356" w:rsidP="00AF2356">
      <w:pPr>
        <w:spacing w:after="0" w:line="240" w:lineRule="auto"/>
        <w:ind w:firstLine="284"/>
        <w:jc w:val="both"/>
        <w:rPr>
          <w:szCs w:val="24"/>
          <w:lang w:val="x-none"/>
        </w:rPr>
      </w:pPr>
      <w:r w:rsidRPr="009C1060">
        <w:rPr>
          <w:szCs w:val="24"/>
          <w:lang w:val="x-none"/>
        </w:rPr>
        <w:t>В журналах визуальных наблюдений заносятся сведения обо всех обнаруженных при осмотрах и обследованиях сооружений недостатках. К журналам прилагаются планы-схемы, на которых отмечаются все участки, где в процессе эксплуатации произошли серьезные нарушения в техническом состоянии сооружений с указанием характера нарушения и даты. На объектах в натуре обнаруженные дефектные места обозначаются сигнальными знаками, по которым они могут быть легко найдены.</w:t>
      </w:r>
    </w:p>
    <w:p w:rsidR="00AF2356" w:rsidRPr="009C1060" w:rsidRDefault="00AF2356" w:rsidP="00AF2356">
      <w:pPr>
        <w:spacing w:after="0" w:line="240" w:lineRule="auto"/>
        <w:ind w:firstLine="284"/>
        <w:jc w:val="both"/>
        <w:rPr>
          <w:szCs w:val="24"/>
          <w:lang w:val="x-none"/>
        </w:rPr>
      </w:pPr>
      <w:r w:rsidRPr="009C1060">
        <w:rPr>
          <w:szCs w:val="24"/>
          <w:lang w:val="x-none"/>
        </w:rPr>
        <w:t xml:space="preserve">Должностное лицо, ответственное за техническое состояние </w:t>
      </w:r>
      <w:r>
        <w:rPr>
          <w:szCs w:val="24"/>
        </w:rPr>
        <w:t>ГТС</w:t>
      </w:r>
      <w:r w:rsidRPr="009C1060">
        <w:rPr>
          <w:szCs w:val="24"/>
          <w:lang w:val="x-none"/>
        </w:rPr>
        <w:t>, должно еженедельно проверять журналы визуальных наблюдений и делать записи о принятых мерах по устранению выявленных недостатков и их исполнению.</w:t>
      </w:r>
    </w:p>
    <w:p w:rsidR="00AF2356" w:rsidRDefault="00AF2356" w:rsidP="00AF2356">
      <w:pPr>
        <w:spacing w:after="0" w:line="240" w:lineRule="auto"/>
        <w:ind w:firstLine="284"/>
        <w:jc w:val="both"/>
        <w:rPr>
          <w:szCs w:val="24"/>
        </w:rPr>
      </w:pPr>
      <w:r w:rsidRPr="009C1060">
        <w:rPr>
          <w:szCs w:val="24"/>
          <w:lang w:val="x-none"/>
        </w:rPr>
        <w:t>В случаях, когда визуальными наблюдениями выявлены деформации</w:t>
      </w:r>
      <w:r w:rsidRPr="009C1060">
        <w:rPr>
          <w:szCs w:val="24"/>
        </w:rPr>
        <w:t xml:space="preserve"> </w:t>
      </w:r>
      <w:r>
        <w:rPr>
          <w:szCs w:val="24"/>
        </w:rPr>
        <w:t>ГТС</w:t>
      </w:r>
      <w:r w:rsidRPr="009C1060">
        <w:rPr>
          <w:szCs w:val="24"/>
          <w:lang w:val="x-none"/>
        </w:rPr>
        <w:t>, не носящие опасного характера, на участках деформаций устанавливаются инструментальные наблюдения, которые необходимо проводить до стабилизации или полного затухания деформаций.</w:t>
      </w:r>
      <w:r>
        <w:rPr>
          <w:szCs w:val="24"/>
        </w:rPr>
        <w:t xml:space="preserve"> </w:t>
      </w:r>
      <w:r w:rsidRPr="009C1060">
        <w:rPr>
          <w:szCs w:val="24"/>
          <w:lang w:val="x-none"/>
        </w:rPr>
        <w:t>При обнаружении опасных деформаций должны немедленно приниматься меры по их устранению.</w:t>
      </w:r>
    </w:p>
    <w:p w:rsidR="00AF2356" w:rsidRPr="002F3183" w:rsidRDefault="00AF2356" w:rsidP="00AF2356">
      <w:pPr>
        <w:spacing w:after="0" w:line="240" w:lineRule="auto"/>
        <w:ind w:firstLine="709"/>
        <w:jc w:val="both"/>
        <w:rPr>
          <w:szCs w:val="24"/>
        </w:rPr>
      </w:pPr>
    </w:p>
    <w:p w:rsidR="00AF2356" w:rsidRPr="00DB2F8A" w:rsidRDefault="00AF2356" w:rsidP="00AF2356">
      <w:pPr>
        <w:keepNext/>
        <w:suppressAutoHyphens/>
        <w:spacing w:after="0" w:line="240" w:lineRule="auto"/>
        <w:jc w:val="center"/>
        <w:outlineLvl w:val="1"/>
        <w:rPr>
          <w:b/>
          <w:caps/>
          <w:color w:val="000000"/>
          <w:szCs w:val="24"/>
        </w:rPr>
      </w:pPr>
      <w:bookmarkStart w:id="8" w:name="_Toc99958228"/>
      <w:r>
        <w:rPr>
          <w:b/>
          <w:caps/>
          <w:szCs w:val="24"/>
        </w:rPr>
        <w:t>6</w:t>
      </w:r>
      <w:r w:rsidRPr="00DB2F8A">
        <w:rPr>
          <w:b/>
          <w:caps/>
          <w:szCs w:val="24"/>
        </w:rPr>
        <w:t xml:space="preserve"> </w:t>
      </w:r>
      <w:r w:rsidRPr="009C1060">
        <w:rPr>
          <w:b/>
          <w:caps/>
          <w:szCs w:val="24"/>
        </w:rPr>
        <w:t>ОСНОВНЫЕ ЗАДАЧИ СЛУЖБЫ МОНИТОРИНГА БЕЗОПАСНОСТИ ГТС</w:t>
      </w:r>
      <w:bookmarkEnd w:id="8"/>
    </w:p>
    <w:p w:rsidR="00AF2356" w:rsidRDefault="00AF2356" w:rsidP="00AF2356">
      <w:pPr>
        <w:spacing w:after="0" w:line="240" w:lineRule="auto"/>
        <w:jc w:val="both"/>
        <w:rPr>
          <w:szCs w:val="24"/>
        </w:rPr>
      </w:pPr>
    </w:p>
    <w:p w:rsidR="00AF2356" w:rsidRDefault="00AF2356" w:rsidP="00AF2356">
      <w:pPr>
        <w:spacing w:after="0" w:line="240" w:lineRule="auto"/>
        <w:ind w:firstLine="284"/>
        <w:jc w:val="both"/>
        <w:rPr>
          <w:bCs/>
          <w:iCs/>
          <w:szCs w:val="24"/>
        </w:rPr>
      </w:pPr>
      <w:r w:rsidRPr="009C1060">
        <w:rPr>
          <w:bCs/>
          <w:iCs/>
          <w:szCs w:val="24"/>
        </w:rPr>
        <w:t xml:space="preserve">Служба мониторинга безопасности </w:t>
      </w:r>
      <w:r>
        <w:rPr>
          <w:szCs w:val="24"/>
        </w:rPr>
        <w:t>ГТС</w:t>
      </w:r>
      <w:r w:rsidRPr="0081593D">
        <w:rPr>
          <w:szCs w:val="24"/>
        </w:rPr>
        <w:t xml:space="preserve"> </w:t>
      </w:r>
      <w:r>
        <w:rPr>
          <w:szCs w:val="24"/>
        </w:rPr>
        <w:t xml:space="preserve">на р. малый Кармагай в  </w:t>
      </w:r>
      <w:r w:rsidRPr="00D67AAC">
        <w:rPr>
          <w:szCs w:val="24"/>
        </w:rPr>
        <w:t>2-2,5 км. в право от п. Усть-Балей Иркутской области Иркутского района</w:t>
      </w:r>
      <w:r>
        <w:rPr>
          <w:szCs w:val="24"/>
        </w:rPr>
        <w:t xml:space="preserve"> </w:t>
      </w:r>
      <w:r>
        <w:rPr>
          <w:bCs/>
          <w:iCs/>
          <w:szCs w:val="24"/>
        </w:rPr>
        <w:t xml:space="preserve"> должна обеспечивать:</w:t>
      </w:r>
    </w:p>
    <w:p w:rsidR="00AF2356" w:rsidRPr="00B46E03" w:rsidRDefault="00AF2356" w:rsidP="00AF2356">
      <w:pPr>
        <w:numPr>
          <w:ilvl w:val="0"/>
          <w:numId w:val="6"/>
        </w:numPr>
        <w:spacing w:after="0" w:line="240" w:lineRule="auto"/>
        <w:ind w:left="0" w:firstLine="284"/>
        <w:contextualSpacing/>
        <w:jc w:val="both"/>
        <w:rPr>
          <w:rFonts w:eastAsiaTheme="minorHAnsi"/>
          <w:szCs w:val="24"/>
          <w:lang w:eastAsia="en-US"/>
        </w:rPr>
      </w:pPr>
      <w:r w:rsidRPr="00B46E03">
        <w:rPr>
          <w:rFonts w:eastAsiaTheme="minorHAnsi"/>
          <w:szCs w:val="24"/>
          <w:lang w:eastAsia="en-US"/>
        </w:rPr>
        <w:lastRenderedPageBreak/>
        <w:t xml:space="preserve">проведение систематических наблюдений с целью получения достоверной информации о состоянии сооружений и оснований; </w:t>
      </w:r>
    </w:p>
    <w:p w:rsidR="00AF2356" w:rsidRPr="00B46E03" w:rsidRDefault="00AF2356" w:rsidP="00AF2356">
      <w:pPr>
        <w:numPr>
          <w:ilvl w:val="0"/>
          <w:numId w:val="6"/>
        </w:numPr>
        <w:spacing w:after="0" w:line="240" w:lineRule="auto"/>
        <w:ind w:left="0" w:firstLine="284"/>
        <w:contextualSpacing/>
        <w:jc w:val="both"/>
        <w:rPr>
          <w:rFonts w:eastAsiaTheme="minorHAnsi"/>
          <w:szCs w:val="24"/>
          <w:lang w:eastAsia="en-US"/>
        </w:rPr>
      </w:pPr>
      <w:r w:rsidRPr="00B46E03">
        <w:rPr>
          <w:rFonts w:eastAsiaTheme="minorHAnsi"/>
          <w:szCs w:val="24"/>
          <w:lang w:eastAsia="en-US"/>
        </w:rPr>
        <w:t>своевременную разработку и принятие мер по предотвращению возможных повреждений и аварийных ситуаций;</w:t>
      </w:r>
    </w:p>
    <w:p w:rsidR="00AF2356" w:rsidRPr="00B46E03" w:rsidRDefault="00AF2356" w:rsidP="00AF2356">
      <w:pPr>
        <w:numPr>
          <w:ilvl w:val="0"/>
          <w:numId w:val="6"/>
        </w:numPr>
        <w:spacing w:after="0" w:line="240" w:lineRule="auto"/>
        <w:ind w:left="0" w:firstLine="284"/>
        <w:contextualSpacing/>
        <w:jc w:val="both"/>
        <w:rPr>
          <w:rFonts w:eastAsiaTheme="minorHAnsi"/>
          <w:szCs w:val="24"/>
          <w:lang w:eastAsia="en-US"/>
        </w:rPr>
      </w:pPr>
      <w:r w:rsidRPr="00B46E03">
        <w:rPr>
          <w:rFonts w:eastAsiaTheme="minorHAnsi"/>
          <w:szCs w:val="24"/>
          <w:lang w:eastAsia="en-US"/>
        </w:rPr>
        <w:t>получение технической информации для определения сроков и наиболее эффективных и экономичных способов ремонтных работ и работ по реконструкции;</w:t>
      </w:r>
    </w:p>
    <w:p w:rsidR="00AF2356" w:rsidRPr="00B46E03" w:rsidRDefault="00AF2356" w:rsidP="00AF2356">
      <w:pPr>
        <w:numPr>
          <w:ilvl w:val="0"/>
          <w:numId w:val="6"/>
        </w:numPr>
        <w:spacing w:after="0" w:line="240" w:lineRule="auto"/>
        <w:ind w:left="0" w:firstLine="284"/>
        <w:contextualSpacing/>
        <w:jc w:val="both"/>
        <w:rPr>
          <w:rFonts w:eastAsiaTheme="minorHAnsi"/>
          <w:bCs/>
          <w:iCs/>
          <w:szCs w:val="24"/>
          <w:lang w:eastAsia="en-US"/>
        </w:rPr>
      </w:pPr>
      <w:r w:rsidRPr="00B46E03">
        <w:rPr>
          <w:rFonts w:eastAsiaTheme="minorHAnsi"/>
          <w:bCs/>
          <w:iCs/>
          <w:szCs w:val="24"/>
          <w:lang w:eastAsia="en-US"/>
        </w:rPr>
        <w:t>информацией руководителей о состоянии ГТС для принятия своевременных и правильных эксплуатационных и технологических решений.</w:t>
      </w:r>
    </w:p>
    <w:p w:rsidR="00AF2356" w:rsidRDefault="00AF2356" w:rsidP="00AF2356">
      <w:pPr>
        <w:spacing w:after="0" w:line="240" w:lineRule="auto"/>
        <w:ind w:firstLine="284"/>
        <w:jc w:val="both"/>
        <w:rPr>
          <w:bCs/>
          <w:iCs/>
          <w:szCs w:val="24"/>
        </w:rPr>
      </w:pPr>
      <w:r w:rsidRPr="009C1060">
        <w:rPr>
          <w:bCs/>
          <w:iCs/>
          <w:szCs w:val="24"/>
        </w:rPr>
        <w:t>Для организации ведения мониторинга безопасности ГТС назначается ответственное лицо, которое обеспечивает:</w:t>
      </w:r>
    </w:p>
    <w:p w:rsidR="00AF2356" w:rsidRPr="00B46E03" w:rsidRDefault="00AF2356" w:rsidP="00AF2356">
      <w:pPr>
        <w:numPr>
          <w:ilvl w:val="0"/>
          <w:numId w:val="7"/>
        </w:numPr>
        <w:spacing w:after="0" w:line="240" w:lineRule="auto"/>
        <w:ind w:left="0" w:firstLine="284"/>
        <w:jc w:val="both"/>
        <w:rPr>
          <w:bCs/>
          <w:iCs/>
          <w:szCs w:val="24"/>
        </w:rPr>
      </w:pPr>
      <w:r w:rsidRPr="00B46E03">
        <w:rPr>
          <w:bCs/>
          <w:iCs/>
          <w:szCs w:val="24"/>
        </w:rPr>
        <w:t>организацию постоянного контроля технического состояния ГТС;</w:t>
      </w:r>
    </w:p>
    <w:p w:rsidR="00AF2356" w:rsidRPr="00B46E03" w:rsidRDefault="00AF2356" w:rsidP="00AF2356">
      <w:pPr>
        <w:numPr>
          <w:ilvl w:val="0"/>
          <w:numId w:val="7"/>
        </w:numPr>
        <w:spacing w:after="0" w:line="240" w:lineRule="auto"/>
        <w:ind w:left="0" w:firstLine="284"/>
        <w:jc w:val="both"/>
        <w:rPr>
          <w:bCs/>
          <w:iCs/>
          <w:szCs w:val="24"/>
        </w:rPr>
      </w:pPr>
      <w:r w:rsidRPr="00B46E03">
        <w:rPr>
          <w:bCs/>
          <w:iCs/>
          <w:szCs w:val="24"/>
        </w:rPr>
        <w:t>организацию безопасной эксплуатации ГТС и соответствие квалификации работников нормам и правилам в области безопасной эксплуатации ГТС;</w:t>
      </w:r>
    </w:p>
    <w:p w:rsidR="00AF2356" w:rsidRPr="00B46E03" w:rsidRDefault="00AF2356" w:rsidP="00AF2356">
      <w:pPr>
        <w:numPr>
          <w:ilvl w:val="0"/>
          <w:numId w:val="7"/>
        </w:numPr>
        <w:spacing w:after="0" w:line="240" w:lineRule="auto"/>
        <w:ind w:left="0" w:firstLine="284"/>
        <w:jc w:val="both"/>
        <w:rPr>
          <w:bCs/>
          <w:iCs/>
          <w:szCs w:val="24"/>
        </w:rPr>
      </w:pPr>
      <w:r w:rsidRPr="00B46E03">
        <w:rPr>
          <w:bCs/>
          <w:iCs/>
          <w:szCs w:val="24"/>
        </w:rPr>
        <w:t>проведение регулярных обследований ГТС;</w:t>
      </w:r>
    </w:p>
    <w:p w:rsidR="00AF2356" w:rsidRPr="00B46E03" w:rsidRDefault="00AF2356" w:rsidP="00AF2356">
      <w:pPr>
        <w:numPr>
          <w:ilvl w:val="0"/>
          <w:numId w:val="7"/>
        </w:numPr>
        <w:spacing w:after="0" w:line="240" w:lineRule="auto"/>
        <w:ind w:left="0" w:firstLine="284"/>
        <w:jc w:val="both"/>
        <w:rPr>
          <w:bCs/>
          <w:iCs/>
          <w:szCs w:val="24"/>
        </w:rPr>
      </w:pPr>
      <w:r w:rsidRPr="00B46E03">
        <w:rPr>
          <w:bCs/>
          <w:iCs/>
          <w:szCs w:val="24"/>
        </w:rPr>
        <w:t>содействие органам надзора за безопасностью ГТС в реализации их функций;</w:t>
      </w:r>
    </w:p>
    <w:p w:rsidR="00AF2356" w:rsidRPr="00B46E03" w:rsidRDefault="00AF2356" w:rsidP="00AF2356">
      <w:pPr>
        <w:numPr>
          <w:ilvl w:val="0"/>
          <w:numId w:val="7"/>
        </w:numPr>
        <w:spacing w:after="0" w:line="240" w:lineRule="auto"/>
        <w:ind w:left="0" w:firstLine="284"/>
        <w:jc w:val="both"/>
        <w:rPr>
          <w:bCs/>
          <w:iCs/>
          <w:szCs w:val="24"/>
        </w:rPr>
      </w:pPr>
      <w:r w:rsidRPr="00B46E03">
        <w:rPr>
          <w:bCs/>
          <w:iCs/>
          <w:szCs w:val="24"/>
        </w:rPr>
        <w:t>представление данных о состоянии ГТС специализированным организациям.</w:t>
      </w:r>
    </w:p>
    <w:p w:rsidR="00AF2356" w:rsidRDefault="00AF2356" w:rsidP="00AF2356">
      <w:pPr>
        <w:spacing w:after="0" w:line="240" w:lineRule="auto"/>
        <w:ind w:firstLine="284"/>
        <w:jc w:val="both"/>
        <w:rPr>
          <w:szCs w:val="24"/>
        </w:rPr>
      </w:pPr>
      <w:r w:rsidRPr="009C1060">
        <w:rPr>
          <w:szCs w:val="24"/>
        </w:rPr>
        <w:t>Руководитель службы мониторинга безопасности ГТС, обеспечивает:</w:t>
      </w:r>
    </w:p>
    <w:p w:rsidR="00AF2356" w:rsidRPr="00B46E03" w:rsidRDefault="00AF2356" w:rsidP="00AF2356">
      <w:pPr>
        <w:numPr>
          <w:ilvl w:val="0"/>
          <w:numId w:val="8"/>
        </w:numPr>
        <w:spacing w:after="0" w:line="240" w:lineRule="auto"/>
        <w:ind w:left="0" w:firstLine="284"/>
        <w:jc w:val="both"/>
        <w:rPr>
          <w:szCs w:val="24"/>
        </w:rPr>
      </w:pPr>
      <w:r w:rsidRPr="00B46E03">
        <w:rPr>
          <w:szCs w:val="24"/>
        </w:rPr>
        <w:t>руководство по осуществлению текущей деятельности по организации ведения мониторинга безопасности ГТС;</w:t>
      </w:r>
    </w:p>
    <w:p w:rsidR="00AF2356" w:rsidRPr="00B46E03" w:rsidRDefault="00AF2356" w:rsidP="00AF2356">
      <w:pPr>
        <w:numPr>
          <w:ilvl w:val="0"/>
          <w:numId w:val="8"/>
        </w:numPr>
        <w:spacing w:after="0" w:line="240" w:lineRule="auto"/>
        <w:ind w:left="0" w:firstLine="284"/>
        <w:jc w:val="both"/>
        <w:rPr>
          <w:szCs w:val="24"/>
        </w:rPr>
      </w:pPr>
      <w:r w:rsidRPr="00B46E03">
        <w:rPr>
          <w:szCs w:val="24"/>
        </w:rPr>
        <w:t>подготовка материалов годовых отчетов о состоянии ГТС;</w:t>
      </w:r>
    </w:p>
    <w:p w:rsidR="00AF2356" w:rsidRPr="00B46E03" w:rsidRDefault="00AF2356" w:rsidP="00AF2356">
      <w:pPr>
        <w:numPr>
          <w:ilvl w:val="0"/>
          <w:numId w:val="8"/>
        </w:numPr>
        <w:spacing w:after="0" w:line="240" w:lineRule="auto"/>
        <w:ind w:left="0" w:firstLine="284"/>
        <w:jc w:val="both"/>
        <w:rPr>
          <w:szCs w:val="24"/>
        </w:rPr>
      </w:pPr>
      <w:r w:rsidRPr="00B46E03">
        <w:rPr>
          <w:szCs w:val="24"/>
        </w:rPr>
        <w:t>организация выполнения работ по ведению мониторинга безопасности и составление отчетов для руководства по обеспечению безопасности ГТС;</w:t>
      </w:r>
    </w:p>
    <w:p w:rsidR="00AF2356" w:rsidRPr="00B46E03" w:rsidRDefault="00AF2356" w:rsidP="00AF2356">
      <w:pPr>
        <w:numPr>
          <w:ilvl w:val="0"/>
          <w:numId w:val="8"/>
        </w:numPr>
        <w:spacing w:after="0" w:line="240" w:lineRule="auto"/>
        <w:ind w:left="0" w:firstLine="284"/>
        <w:jc w:val="both"/>
        <w:rPr>
          <w:szCs w:val="24"/>
        </w:rPr>
      </w:pPr>
      <w:r w:rsidRPr="00B46E03">
        <w:rPr>
          <w:szCs w:val="24"/>
        </w:rPr>
        <w:t>материальное обеспечение проведения мониторинга безопасности.</w:t>
      </w:r>
    </w:p>
    <w:p w:rsidR="00AF2356" w:rsidRPr="00B46E03" w:rsidRDefault="00AF2356" w:rsidP="00AF2356">
      <w:pPr>
        <w:spacing w:after="0" w:line="240" w:lineRule="auto"/>
        <w:ind w:firstLine="284"/>
        <w:jc w:val="both"/>
        <w:rPr>
          <w:szCs w:val="24"/>
        </w:rPr>
      </w:pPr>
      <w:r w:rsidRPr="00B46E03">
        <w:rPr>
          <w:szCs w:val="24"/>
        </w:rPr>
        <w:t>Группа ведения мониторинга безопасности обеспечивает выполнение намеченных проектом функций мониторинга безопасности:</w:t>
      </w:r>
    </w:p>
    <w:p w:rsidR="00AF2356" w:rsidRPr="00B46E03" w:rsidRDefault="00AF2356" w:rsidP="00AF2356">
      <w:pPr>
        <w:numPr>
          <w:ilvl w:val="0"/>
          <w:numId w:val="9"/>
        </w:numPr>
        <w:spacing w:after="0" w:line="240" w:lineRule="auto"/>
        <w:ind w:left="0" w:firstLine="284"/>
        <w:jc w:val="both"/>
        <w:rPr>
          <w:szCs w:val="24"/>
        </w:rPr>
      </w:pPr>
      <w:r w:rsidRPr="00B46E03">
        <w:rPr>
          <w:szCs w:val="24"/>
        </w:rPr>
        <w:t>ведение визуальных наблюдений, ручные измерения;</w:t>
      </w:r>
    </w:p>
    <w:p w:rsidR="00AF2356" w:rsidRPr="00B46E03" w:rsidRDefault="00AF2356" w:rsidP="00AF2356">
      <w:pPr>
        <w:numPr>
          <w:ilvl w:val="0"/>
          <w:numId w:val="9"/>
        </w:numPr>
        <w:spacing w:after="0" w:line="240" w:lineRule="auto"/>
        <w:ind w:left="0" w:firstLine="284"/>
        <w:jc w:val="both"/>
        <w:rPr>
          <w:szCs w:val="24"/>
        </w:rPr>
      </w:pPr>
      <w:r w:rsidRPr="00B46E03">
        <w:rPr>
          <w:szCs w:val="24"/>
        </w:rPr>
        <w:t>заполнение журналов наблюдений.</w:t>
      </w:r>
    </w:p>
    <w:p w:rsidR="00AF2356" w:rsidRPr="00B46E03" w:rsidRDefault="00AF2356" w:rsidP="00AF2356">
      <w:pPr>
        <w:spacing w:after="0" w:line="240" w:lineRule="auto"/>
        <w:ind w:firstLine="284"/>
        <w:jc w:val="both"/>
        <w:rPr>
          <w:szCs w:val="24"/>
        </w:rPr>
      </w:pPr>
      <w:r w:rsidRPr="00B46E03">
        <w:rPr>
          <w:szCs w:val="24"/>
        </w:rPr>
        <w:t>Для проведения геодезического контроля привлекается специализированная организация, которая обеспечивает:</w:t>
      </w:r>
    </w:p>
    <w:p w:rsidR="00AF2356" w:rsidRPr="00B46E03" w:rsidRDefault="00AF2356" w:rsidP="00AF2356">
      <w:pPr>
        <w:numPr>
          <w:ilvl w:val="0"/>
          <w:numId w:val="10"/>
        </w:numPr>
        <w:spacing w:after="0" w:line="240" w:lineRule="auto"/>
        <w:ind w:left="0" w:firstLine="284"/>
        <w:jc w:val="both"/>
        <w:rPr>
          <w:szCs w:val="24"/>
        </w:rPr>
      </w:pPr>
      <w:r w:rsidRPr="00B46E03">
        <w:rPr>
          <w:szCs w:val="24"/>
        </w:rPr>
        <w:t>геодезический контроль планового и высотного положения водомерной рейки;</w:t>
      </w:r>
    </w:p>
    <w:p w:rsidR="00AF2356" w:rsidRPr="00B46E03" w:rsidRDefault="00AF2356" w:rsidP="00AF2356">
      <w:pPr>
        <w:numPr>
          <w:ilvl w:val="0"/>
          <w:numId w:val="10"/>
        </w:numPr>
        <w:spacing w:after="0" w:line="240" w:lineRule="auto"/>
        <w:ind w:left="0" w:firstLine="284"/>
        <w:jc w:val="both"/>
        <w:rPr>
          <w:szCs w:val="24"/>
        </w:rPr>
      </w:pPr>
      <w:r w:rsidRPr="00B46E03">
        <w:rPr>
          <w:szCs w:val="24"/>
        </w:rPr>
        <w:t>периодические топографические съемки сооружений.</w:t>
      </w:r>
    </w:p>
    <w:p w:rsidR="00AF2356" w:rsidRDefault="00AF2356" w:rsidP="00AF2356">
      <w:pPr>
        <w:spacing w:after="0" w:line="240" w:lineRule="auto"/>
        <w:ind w:firstLine="284"/>
        <w:rPr>
          <w:szCs w:val="24"/>
        </w:rPr>
      </w:pPr>
      <w:r w:rsidRPr="00B46E03">
        <w:rPr>
          <w:szCs w:val="24"/>
        </w:rPr>
        <w:t>Методическое руководство и контроль мониторинга безопасности ГТС осуществляется региональным органом Ростехнадзора.</w:t>
      </w:r>
    </w:p>
    <w:p w:rsidR="00AF2356" w:rsidRDefault="00AF2356" w:rsidP="00AF2356">
      <w:pPr>
        <w:spacing w:after="0" w:line="240" w:lineRule="auto"/>
        <w:ind w:firstLine="284"/>
        <w:rPr>
          <w:szCs w:val="24"/>
        </w:rPr>
      </w:pPr>
    </w:p>
    <w:p w:rsidR="00AF2356" w:rsidRDefault="00AF2356" w:rsidP="00AF2356">
      <w:pPr>
        <w:spacing w:after="0" w:line="240" w:lineRule="auto"/>
        <w:rPr>
          <w:szCs w:val="24"/>
        </w:rPr>
      </w:pPr>
    </w:p>
    <w:p w:rsidR="00AF2356" w:rsidRPr="00DB2F8A" w:rsidRDefault="00AF2356" w:rsidP="00AF2356">
      <w:pPr>
        <w:keepNext/>
        <w:suppressAutoHyphens/>
        <w:spacing w:after="0" w:line="240" w:lineRule="auto"/>
        <w:jc w:val="center"/>
        <w:outlineLvl w:val="1"/>
        <w:rPr>
          <w:b/>
          <w:caps/>
          <w:color w:val="000000"/>
          <w:szCs w:val="24"/>
        </w:rPr>
      </w:pPr>
      <w:bookmarkStart w:id="9" w:name="_Toc99958229"/>
      <w:r>
        <w:rPr>
          <w:b/>
          <w:caps/>
          <w:szCs w:val="24"/>
        </w:rPr>
        <w:t>7.</w:t>
      </w:r>
      <w:r w:rsidRPr="00DB2F8A">
        <w:rPr>
          <w:b/>
          <w:caps/>
          <w:szCs w:val="24"/>
        </w:rPr>
        <w:t xml:space="preserve"> </w:t>
      </w:r>
      <w:r w:rsidRPr="009C1060">
        <w:rPr>
          <w:b/>
          <w:caps/>
          <w:szCs w:val="24"/>
        </w:rPr>
        <w:t>СОСТАВ СЛУЖБЫ МОНИТОРИНГА БЕЗОПАСНОСТИ ГТС</w:t>
      </w:r>
      <w:bookmarkEnd w:id="9"/>
    </w:p>
    <w:p w:rsidR="00AF2356" w:rsidRPr="007A03C5" w:rsidRDefault="00AF2356" w:rsidP="00AF2356">
      <w:pPr>
        <w:spacing w:after="0" w:line="240" w:lineRule="auto"/>
        <w:jc w:val="both"/>
        <w:rPr>
          <w:szCs w:val="24"/>
        </w:rPr>
      </w:pPr>
    </w:p>
    <w:p w:rsidR="00AF2356" w:rsidRPr="004A3539" w:rsidRDefault="00AF2356" w:rsidP="00AF2356">
      <w:pPr>
        <w:spacing w:after="0" w:line="240" w:lineRule="auto"/>
        <w:ind w:firstLine="709"/>
        <w:jc w:val="both"/>
        <w:rPr>
          <w:color w:val="FF0000"/>
          <w:szCs w:val="24"/>
        </w:rPr>
      </w:pPr>
      <w:r w:rsidRPr="004A3539">
        <w:rPr>
          <w:color w:val="FF0000"/>
          <w:szCs w:val="24"/>
        </w:rPr>
        <w:t>Ответственный за безопасную эксплуатацию ГТС – главный инженер ЭГТР-10.</w:t>
      </w:r>
    </w:p>
    <w:p w:rsidR="00AF2356" w:rsidRPr="004A3539" w:rsidRDefault="00AF2356" w:rsidP="00AF2356">
      <w:pPr>
        <w:spacing w:after="0" w:line="240" w:lineRule="auto"/>
        <w:ind w:firstLine="709"/>
        <w:jc w:val="both"/>
        <w:rPr>
          <w:color w:val="FF0000"/>
          <w:szCs w:val="24"/>
        </w:rPr>
      </w:pPr>
      <w:r w:rsidRPr="004A3539">
        <w:rPr>
          <w:color w:val="FF0000"/>
          <w:szCs w:val="24"/>
        </w:rPr>
        <w:t>Руководитель работ по локализации аварий – начальник ЭГТР-10.</w:t>
      </w:r>
    </w:p>
    <w:p w:rsidR="00AF2356" w:rsidRPr="004A3539" w:rsidRDefault="00AF2356" w:rsidP="00AF2356">
      <w:pPr>
        <w:spacing w:after="0" w:line="240" w:lineRule="auto"/>
        <w:ind w:firstLine="709"/>
        <w:jc w:val="both"/>
        <w:rPr>
          <w:color w:val="FF0000"/>
          <w:szCs w:val="24"/>
        </w:rPr>
      </w:pPr>
      <w:r w:rsidRPr="004A3539">
        <w:rPr>
          <w:color w:val="FF0000"/>
          <w:szCs w:val="24"/>
        </w:rPr>
        <w:t>Ведение визуальных наблюдений возлагается на речных рабочих.</w:t>
      </w:r>
    </w:p>
    <w:p w:rsidR="00AF2356" w:rsidRPr="004A3539" w:rsidRDefault="00AF2356" w:rsidP="00AF2356">
      <w:pPr>
        <w:spacing w:after="0" w:line="240" w:lineRule="auto"/>
        <w:ind w:firstLine="709"/>
        <w:jc w:val="both"/>
        <w:rPr>
          <w:color w:val="FF0000"/>
          <w:szCs w:val="24"/>
        </w:rPr>
      </w:pPr>
      <w:r w:rsidRPr="004A3539">
        <w:rPr>
          <w:color w:val="FF0000"/>
          <w:szCs w:val="24"/>
        </w:rPr>
        <w:t>Ответственность за обеспечение постоянного надзора за эксплуатацией</w:t>
      </w:r>
      <w:r w:rsidRPr="009C1060">
        <w:rPr>
          <w:szCs w:val="24"/>
        </w:rPr>
        <w:t xml:space="preserve">, техническим обслуживанием </w:t>
      </w:r>
      <w:r w:rsidRPr="00CD6BC2">
        <w:rPr>
          <w:szCs w:val="24"/>
        </w:rPr>
        <w:t xml:space="preserve">ГТС </w:t>
      </w:r>
      <w:r>
        <w:rPr>
          <w:szCs w:val="24"/>
        </w:rPr>
        <w:t xml:space="preserve">на р. малый Кармагай в  </w:t>
      </w:r>
      <w:r w:rsidRPr="00D67AAC">
        <w:rPr>
          <w:szCs w:val="24"/>
        </w:rPr>
        <w:t>2-2,5 км. в право от п. Усть-Балей Иркутской области Иркутского района</w:t>
      </w:r>
      <w:r>
        <w:rPr>
          <w:szCs w:val="24"/>
        </w:rPr>
        <w:t xml:space="preserve"> </w:t>
      </w:r>
      <w:r>
        <w:rPr>
          <w:bCs/>
          <w:iCs/>
          <w:szCs w:val="24"/>
        </w:rPr>
        <w:t xml:space="preserve"> </w:t>
      </w:r>
      <w:r w:rsidRPr="004A3539">
        <w:rPr>
          <w:color w:val="FF0000"/>
          <w:szCs w:val="24"/>
        </w:rPr>
        <w:t>возложена на главного инженера ЭГТР-10.</w:t>
      </w:r>
    </w:p>
    <w:p w:rsidR="00AF2356" w:rsidRDefault="00AF2356" w:rsidP="00AF2356">
      <w:pPr>
        <w:spacing w:after="0" w:line="240" w:lineRule="auto"/>
        <w:jc w:val="both"/>
        <w:rPr>
          <w:szCs w:val="24"/>
        </w:rPr>
      </w:pPr>
    </w:p>
    <w:p w:rsidR="00AF2356" w:rsidRDefault="00AF2356" w:rsidP="00AF2356">
      <w:pPr>
        <w:spacing w:after="0" w:line="240" w:lineRule="auto"/>
        <w:jc w:val="both"/>
        <w:rPr>
          <w:szCs w:val="24"/>
        </w:rPr>
      </w:pPr>
    </w:p>
    <w:p w:rsidR="00AF2356" w:rsidRPr="00DB2F8A" w:rsidRDefault="00AF2356" w:rsidP="00AF2356">
      <w:pPr>
        <w:keepNext/>
        <w:suppressAutoHyphens/>
        <w:spacing w:after="0" w:line="240" w:lineRule="auto"/>
        <w:ind w:left="1134" w:right="1132"/>
        <w:jc w:val="center"/>
        <w:outlineLvl w:val="1"/>
        <w:rPr>
          <w:b/>
          <w:caps/>
          <w:color w:val="000000"/>
          <w:szCs w:val="24"/>
        </w:rPr>
      </w:pPr>
      <w:bookmarkStart w:id="10" w:name="_Toc99958230"/>
      <w:r>
        <w:rPr>
          <w:b/>
          <w:caps/>
          <w:szCs w:val="24"/>
        </w:rPr>
        <w:t>8.</w:t>
      </w:r>
      <w:r w:rsidRPr="00DB2F8A">
        <w:rPr>
          <w:b/>
          <w:caps/>
          <w:szCs w:val="24"/>
        </w:rPr>
        <w:t xml:space="preserve"> </w:t>
      </w:r>
      <w:r w:rsidRPr="00FD1D0C">
        <w:rPr>
          <w:b/>
          <w:caps/>
          <w:szCs w:val="24"/>
        </w:rPr>
        <w:t>ОБЯЗАННОСТИ И ПРАВА СОТРУДНИКОВ СЛУЖБЫ МОНИТОРИГА БЕЗОПАСНОСТИ</w:t>
      </w:r>
      <w:bookmarkEnd w:id="10"/>
    </w:p>
    <w:p w:rsidR="00AF2356" w:rsidRPr="007A03C5" w:rsidRDefault="00AF2356" w:rsidP="00AF2356">
      <w:pPr>
        <w:spacing w:after="0" w:line="240" w:lineRule="auto"/>
        <w:jc w:val="both"/>
        <w:rPr>
          <w:szCs w:val="24"/>
        </w:rPr>
      </w:pPr>
    </w:p>
    <w:p w:rsidR="00AF2356" w:rsidRPr="00FD1D0C" w:rsidRDefault="00AF2356" w:rsidP="00AF2356">
      <w:pPr>
        <w:spacing w:after="0" w:line="240" w:lineRule="auto"/>
        <w:ind w:firstLine="709"/>
        <w:jc w:val="both"/>
        <w:rPr>
          <w:b/>
          <w:szCs w:val="24"/>
        </w:rPr>
      </w:pPr>
      <w:r w:rsidRPr="00FD1D0C">
        <w:rPr>
          <w:b/>
          <w:szCs w:val="24"/>
        </w:rPr>
        <w:t>8.1 Ответственного за осуществление надзора за ведением мониторинга безопасности ГТС:</w:t>
      </w:r>
    </w:p>
    <w:p w:rsidR="00AF2356" w:rsidRPr="00FD1D0C" w:rsidRDefault="00AF2356" w:rsidP="00AF2356">
      <w:pPr>
        <w:spacing w:after="0" w:line="240" w:lineRule="auto"/>
        <w:ind w:firstLine="284"/>
        <w:jc w:val="both"/>
        <w:rPr>
          <w:szCs w:val="24"/>
        </w:rPr>
      </w:pPr>
      <w:r w:rsidRPr="00FD1D0C">
        <w:rPr>
          <w:szCs w:val="24"/>
        </w:rPr>
        <w:t xml:space="preserve">8.1.1 Осуществлять надзор за техническим состоянием </w:t>
      </w:r>
      <w:r>
        <w:rPr>
          <w:bCs/>
          <w:iCs/>
          <w:szCs w:val="24"/>
        </w:rPr>
        <w:t>ГТС</w:t>
      </w:r>
      <w:r w:rsidRPr="00FD1D0C">
        <w:rPr>
          <w:szCs w:val="24"/>
        </w:rPr>
        <w:t>.</w:t>
      </w:r>
    </w:p>
    <w:p w:rsidR="00AF2356" w:rsidRPr="00FD1D0C" w:rsidRDefault="00AF2356" w:rsidP="00AF2356">
      <w:pPr>
        <w:spacing w:after="0" w:line="240" w:lineRule="auto"/>
        <w:ind w:firstLine="284"/>
        <w:jc w:val="both"/>
        <w:rPr>
          <w:szCs w:val="24"/>
        </w:rPr>
      </w:pPr>
      <w:r>
        <w:rPr>
          <w:szCs w:val="24"/>
        </w:rPr>
        <w:lastRenderedPageBreak/>
        <w:t xml:space="preserve">8.1.2 </w:t>
      </w:r>
      <w:r w:rsidRPr="00FD1D0C">
        <w:rPr>
          <w:szCs w:val="24"/>
        </w:rPr>
        <w:t>Осуществлять контроль за выполнением выданных предписаний органами государственного надзора.</w:t>
      </w:r>
    </w:p>
    <w:p w:rsidR="00AF2356" w:rsidRPr="00FD1D0C" w:rsidRDefault="00AF2356" w:rsidP="00AF2356">
      <w:pPr>
        <w:spacing w:after="0" w:line="240" w:lineRule="auto"/>
        <w:ind w:firstLine="284"/>
        <w:jc w:val="both"/>
        <w:rPr>
          <w:szCs w:val="24"/>
        </w:rPr>
      </w:pPr>
      <w:r w:rsidRPr="00FD1D0C">
        <w:rPr>
          <w:szCs w:val="24"/>
        </w:rPr>
        <w:t>8.1.3 Осуществлять контроль за выполнением выданных предложений и рекомендаций по экспертным заключениям.</w:t>
      </w:r>
    </w:p>
    <w:p w:rsidR="00AF2356" w:rsidRPr="00FD1D0C" w:rsidRDefault="00AF2356" w:rsidP="00AF2356">
      <w:pPr>
        <w:spacing w:after="0" w:line="240" w:lineRule="auto"/>
        <w:ind w:firstLine="284"/>
        <w:jc w:val="both"/>
        <w:rPr>
          <w:szCs w:val="24"/>
        </w:rPr>
      </w:pPr>
      <w:r w:rsidRPr="00FD1D0C">
        <w:rPr>
          <w:szCs w:val="24"/>
        </w:rPr>
        <w:t xml:space="preserve">8.1.4 Осуществлять контроль </w:t>
      </w:r>
      <w:r w:rsidRPr="00FD1D0C">
        <w:rPr>
          <w:iCs/>
          <w:szCs w:val="24"/>
        </w:rPr>
        <w:t>за</w:t>
      </w:r>
      <w:r w:rsidRPr="00FD1D0C">
        <w:rPr>
          <w:i/>
          <w:iCs/>
          <w:szCs w:val="24"/>
        </w:rPr>
        <w:t xml:space="preserve"> </w:t>
      </w:r>
      <w:r w:rsidRPr="00FD1D0C">
        <w:rPr>
          <w:szCs w:val="24"/>
        </w:rPr>
        <w:t>наличием соответствующего образования у руководителей и специалистов на право ведения работ, связанных с эксплуатацией ГТС, а также своевременному прохождению ими проверки знаний правил безопасности.</w:t>
      </w:r>
    </w:p>
    <w:p w:rsidR="00AF2356" w:rsidRPr="00FD1D0C" w:rsidRDefault="00AF2356" w:rsidP="00AF2356">
      <w:pPr>
        <w:spacing w:after="0" w:line="240" w:lineRule="auto"/>
        <w:ind w:firstLine="284"/>
        <w:jc w:val="both"/>
        <w:rPr>
          <w:szCs w:val="24"/>
        </w:rPr>
      </w:pPr>
      <w:r w:rsidRPr="00FD1D0C">
        <w:rPr>
          <w:szCs w:val="24"/>
        </w:rPr>
        <w:t xml:space="preserve">8.1.5 При обнаружении предаварийного состояния </w:t>
      </w:r>
      <w:r>
        <w:rPr>
          <w:szCs w:val="24"/>
        </w:rPr>
        <w:t>ГТС</w:t>
      </w:r>
      <w:r w:rsidRPr="00FD1D0C">
        <w:rPr>
          <w:szCs w:val="24"/>
        </w:rPr>
        <w:t xml:space="preserve"> немедленно ставить в известность руководителя.</w:t>
      </w:r>
    </w:p>
    <w:p w:rsidR="00AF2356" w:rsidRPr="00FD1D0C" w:rsidRDefault="00AF2356" w:rsidP="00AF2356">
      <w:pPr>
        <w:spacing w:after="0" w:line="240" w:lineRule="auto"/>
        <w:ind w:firstLine="284"/>
        <w:jc w:val="both"/>
        <w:rPr>
          <w:szCs w:val="24"/>
        </w:rPr>
      </w:pPr>
      <w:r w:rsidRPr="00FD1D0C">
        <w:rPr>
          <w:szCs w:val="24"/>
        </w:rPr>
        <w:t xml:space="preserve">8.1.6 Осуществлять надзор за соответствием фактических параметров сооружения критериям безопасности, соответствием применяемых материалов, порядка и технологии реконструкции (ремонта) проектным решениям при проведении реконструкции (ремонта) </w:t>
      </w:r>
      <w:r>
        <w:rPr>
          <w:szCs w:val="24"/>
        </w:rPr>
        <w:t>ГТС</w:t>
      </w:r>
      <w:r w:rsidRPr="00FD1D0C">
        <w:rPr>
          <w:szCs w:val="24"/>
        </w:rPr>
        <w:t>.</w:t>
      </w:r>
    </w:p>
    <w:p w:rsidR="00AF2356" w:rsidRPr="00FD1D0C" w:rsidRDefault="00AF2356" w:rsidP="00AF2356">
      <w:pPr>
        <w:spacing w:after="0" w:line="240" w:lineRule="auto"/>
        <w:ind w:firstLine="284"/>
        <w:jc w:val="both"/>
        <w:rPr>
          <w:szCs w:val="24"/>
        </w:rPr>
      </w:pPr>
      <w:r w:rsidRPr="00FD1D0C">
        <w:rPr>
          <w:szCs w:val="24"/>
        </w:rPr>
        <w:t>8.1.7 Принимать участие в проверке знаний правил безопасности при эксплуатации ГТС обслуживающего персонала.</w:t>
      </w:r>
    </w:p>
    <w:p w:rsidR="00AF2356" w:rsidRDefault="00AF2356" w:rsidP="00AF2356">
      <w:pPr>
        <w:spacing w:after="0" w:line="240" w:lineRule="auto"/>
        <w:ind w:firstLine="284"/>
        <w:jc w:val="both"/>
        <w:rPr>
          <w:szCs w:val="24"/>
        </w:rPr>
      </w:pPr>
      <w:r w:rsidRPr="00FD1D0C">
        <w:rPr>
          <w:szCs w:val="24"/>
        </w:rPr>
        <w:t xml:space="preserve">8.1.8 Проводить обследование </w:t>
      </w:r>
      <w:r w:rsidRPr="00AE4F5B">
        <w:rPr>
          <w:bCs/>
          <w:szCs w:val="24"/>
        </w:rPr>
        <w:t xml:space="preserve">ГТС </w:t>
      </w:r>
      <w:r>
        <w:rPr>
          <w:szCs w:val="24"/>
        </w:rPr>
        <w:t xml:space="preserve">на р. малый Кармагай в  </w:t>
      </w:r>
      <w:r w:rsidRPr="00D67AAC">
        <w:rPr>
          <w:szCs w:val="24"/>
        </w:rPr>
        <w:t>2-2,5 км. в право от п. Усть-Балей Иркутской области Иркутского района</w:t>
      </w:r>
      <w:r>
        <w:rPr>
          <w:szCs w:val="24"/>
        </w:rPr>
        <w:t xml:space="preserve"> </w:t>
      </w:r>
      <w:r>
        <w:rPr>
          <w:bCs/>
          <w:iCs/>
          <w:szCs w:val="24"/>
        </w:rPr>
        <w:t xml:space="preserve"> </w:t>
      </w:r>
      <w:r w:rsidRPr="00FD1D0C">
        <w:rPr>
          <w:szCs w:val="24"/>
        </w:rPr>
        <w:t xml:space="preserve">в присутствии ответственного за эксплуатацию </w:t>
      </w:r>
      <w:r>
        <w:rPr>
          <w:szCs w:val="24"/>
        </w:rPr>
        <w:t>ГТС</w:t>
      </w:r>
      <w:r w:rsidRPr="00FD1D0C">
        <w:rPr>
          <w:szCs w:val="24"/>
        </w:rPr>
        <w:t xml:space="preserve"> с выдачей предписаний по устранению выявленных отступлений и нарушений с периодичностью не </w:t>
      </w:r>
      <w:r w:rsidRPr="00C771A6">
        <w:rPr>
          <w:szCs w:val="24"/>
        </w:rPr>
        <w:t>реже одного раза в год.</w:t>
      </w:r>
    </w:p>
    <w:p w:rsidR="00AF2356" w:rsidRPr="00FD1D0C" w:rsidRDefault="00AF2356" w:rsidP="00AF2356">
      <w:pPr>
        <w:spacing w:after="0" w:line="240" w:lineRule="auto"/>
        <w:ind w:left="284"/>
        <w:jc w:val="both"/>
        <w:rPr>
          <w:szCs w:val="24"/>
        </w:rPr>
      </w:pPr>
    </w:p>
    <w:p w:rsidR="00AF2356" w:rsidRPr="00FD1D0C" w:rsidRDefault="00AF2356" w:rsidP="00AF2356">
      <w:pPr>
        <w:spacing w:after="0" w:line="240" w:lineRule="auto"/>
        <w:ind w:firstLine="709"/>
        <w:jc w:val="both"/>
        <w:rPr>
          <w:b/>
          <w:szCs w:val="24"/>
        </w:rPr>
      </w:pPr>
      <w:r w:rsidRPr="00FD1D0C">
        <w:rPr>
          <w:b/>
          <w:szCs w:val="24"/>
        </w:rPr>
        <w:t>8.2 Ответственного за ведение мониторинга безопасности:</w:t>
      </w:r>
    </w:p>
    <w:p w:rsidR="00AF2356" w:rsidRPr="00FD1D0C" w:rsidRDefault="00AF2356" w:rsidP="00AF2356">
      <w:pPr>
        <w:spacing w:after="0" w:line="240" w:lineRule="auto"/>
        <w:ind w:firstLine="284"/>
        <w:jc w:val="both"/>
        <w:rPr>
          <w:szCs w:val="24"/>
        </w:rPr>
      </w:pPr>
      <w:r w:rsidRPr="00FD1D0C">
        <w:rPr>
          <w:szCs w:val="24"/>
        </w:rPr>
        <w:t xml:space="preserve">8.2.1 Осуществлять контроль за ведением систематических визуальных, периодических инструментальных наблюдений за </w:t>
      </w:r>
      <w:r w:rsidRPr="00AE4F5B">
        <w:rPr>
          <w:bCs/>
          <w:szCs w:val="24"/>
        </w:rPr>
        <w:t xml:space="preserve">ГТС </w:t>
      </w:r>
      <w:r>
        <w:rPr>
          <w:szCs w:val="24"/>
        </w:rPr>
        <w:t xml:space="preserve">на р. малый Кармагай в  </w:t>
      </w:r>
      <w:r w:rsidRPr="00D67AAC">
        <w:rPr>
          <w:szCs w:val="24"/>
        </w:rPr>
        <w:t>2-2,5 км. в право от п. Усть-Балей Иркутской области Иркутского района</w:t>
      </w:r>
      <w:r>
        <w:rPr>
          <w:szCs w:val="24"/>
        </w:rPr>
        <w:t xml:space="preserve"> </w:t>
      </w:r>
      <w:r>
        <w:rPr>
          <w:bCs/>
          <w:iCs/>
          <w:szCs w:val="24"/>
        </w:rPr>
        <w:t xml:space="preserve"> </w:t>
      </w:r>
      <w:r w:rsidRPr="00FD1D0C">
        <w:rPr>
          <w:szCs w:val="24"/>
        </w:rPr>
        <w:t>в соответствии с графиками, а также ведением журнала наблюдений.</w:t>
      </w:r>
    </w:p>
    <w:p w:rsidR="00AF2356" w:rsidRPr="00FD1D0C" w:rsidRDefault="00AF2356" w:rsidP="00AF2356">
      <w:pPr>
        <w:spacing w:after="0" w:line="240" w:lineRule="auto"/>
        <w:ind w:firstLine="284"/>
        <w:jc w:val="both"/>
        <w:rPr>
          <w:szCs w:val="24"/>
        </w:rPr>
      </w:pPr>
      <w:r w:rsidRPr="00FD1D0C">
        <w:rPr>
          <w:szCs w:val="24"/>
        </w:rPr>
        <w:t xml:space="preserve">8.2.2 Проводить учебно-тренировочные занятия </w:t>
      </w:r>
      <w:r w:rsidRPr="00FD1D0C">
        <w:rPr>
          <w:iCs/>
          <w:szCs w:val="24"/>
        </w:rPr>
        <w:t>по предупреждению и ликвидации чрезвычайных ситуаций</w:t>
      </w:r>
      <w:r w:rsidRPr="00FD1D0C">
        <w:rPr>
          <w:szCs w:val="24"/>
        </w:rPr>
        <w:t xml:space="preserve"> согласно утвержденному графику</w:t>
      </w:r>
      <w:r w:rsidRPr="00FD1D0C">
        <w:rPr>
          <w:iCs/>
          <w:szCs w:val="24"/>
        </w:rPr>
        <w:t>,</w:t>
      </w:r>
      <w:r w:rsidRPr="00FD1D0C">
        <w:rPr>
          <w:szCs w:val="24"/>
        </w:rPr>
        <w:t xml:space="preserve"> с периодичностью </w:t>
      </w:r>
      <w:r w:rsidRPr="00C771A6">
        <w:rPr>
          <w:szCs w:val="24"/>
        </w:rPr>
        <w:t>1 раз в год.</w:t>
      </w:r>
    </w:p>
    <w:p w:rsidR="00AF2356" w:rsidRPr="00FD1D0C" w:rsidRDefault="00AF2356" w:rsidP="00AF2356">
      <w:pPr>
        <w:spacing w:after="0" w:line="240" w:lineRule="auto"/>
        <w:ind w:firstLine="284"/>
        <w:jc w:val="both"/>
        <w:rPr>
          <w:szCs w:val="24"/>
        </w:rPr>
      </w:pPr>
      <w:r w:rsidRPr="00FD1D0C">
        <w:rPr>
          <w:szCs w:val="24"/>
        </w:rPr>
        <w:t>8.2.3 Составлять планы противоаварийных мероприятий, подготовке ГТС к работе в зимних условиях и в паводок.</w:t>
      </w:r>
    </w:p>
    <w:p w:rsidR="00AF2356" w:rsidRPr="00FD1D0C" w:rsidRDefault="00AF2356" w:rsidP="00AF2356">
      <w:pPr>
        <w:spacing w:after="0" w:line="240" w:lineRule="auto"/>
        <w:ind w:firstLine="284"/>
        <w:jc w:val="both"/>
        <w:rPr>
          <w:szCs w:val="24"/>
        </w:rPr>
      </w:pPr>
      <w:r w:rsidRPr="00FD1D0C">
        <w:rPr>
          <w:szCs w:val="24"/>
        </w:rPr>
        <w:t>8.2.4 Выполнять предписания, выданные органами государственного надзора.</w:t>
      </w:r>
    </w:p>
    <w:p w:rsidR="00AF2356" w:rsidRPr="00FD1D0C" w:rsidRDefault="00AF2356" w:rsidP="00AF2356">
      <w:pPr>
        <w:spacing w:after="0" w:line="240" w:lineRule="auto"/>
        <w:ind w:firstLine="284"/>
        <w:jc w:val="both"/>
        <w:rPr>
          <w:szCs w:val="24"/>
        </w:rPr>
      </w:pPr>
      <w:r w:rsidRPr="00FD1D0C">
        <w:rPr>
          <w:szCs w:val="24"/>
        </w:rPr>
        <w:t>8.2.5 Принимать меры по устранению выявленных в результате визуальных осмотров повреждений ГТС, не требующих капитальных вложений.</w:t>
      </w:r>
    </w:p>
    <w:p w:rsidR="00AF2356" w:rsidRPr="00FD1D0C" w:rsidRDefault="00AF2356" w:rsidP="00AF2356">
      <w:pPr>
        <w:spacing w:after="0" w:line="240" w:lineRule="auto"/>
        <w:ind w:firstLine="284"/>
        <w:jc w:val="both"/>
        <w:rPr>
          <w:szCs w:val="24"/>
        </w:rPr>
      </w:pPr>
      <w:r w:rsidRPr="00FD1D0C">
        <w:rPr>
          <w:szCs w:val="24"/>
        </w:rPr>
        <w:t>8.2.6 Принимать участие в проверке знаний правил подчиненного персонала.</w:t>
      </w:r>
    </w:p>
    <w:p w:rsidR="00AF2356" w:rsidRPr="00FD1D0C" w:rsidRDefault="00AF2356" w:rsidP="00AF2356">
      <w:pPr>
        <w:spacing w:after="0" w:line="240" w:lineRule="auto"/>
        <w:ind w:firstLine="284"/>
        <w:jc w:val="both"/>
        <w:rPr>
          <w:szCs w:val="24"/>
        </w:rPr>
      </w:pPr>
      <w:r w:rsidRPr="00FD1D0C">
        <w:rPr>
          <w:szCs w:val="24"/>
        </w:rPr>
        <w:t>8.2.7 Принимать участие в комиссионных осмотрах, обследованиях и других проверках ГТС.</w:t>
      </w:r>
    </w:p>
    <w:p w:rsidR="00AF2356" w:rsidRPr="00FD1D0C" w:rsidRDefault="00AF2356" w:rsidP="00AF2356">
      <w:pPr>
        <w:spacing w:after="0" w:line="240" w:lineRule="auto"/>
        <w:ind w:firstLine="284"/>
        <w:jc w:val="both"/>
        <w:rPr>
          <w:szCs w:val="24"/>
        </w:rPr>
      </w:pPr>
      <w:r w:rsidRPr="00FD1D0C">
        <w:rPr>
          <w:szCs w:val="24"/>
        </w:rPr>
        <w:t xml:space="preserve">8.2.8 В случае, когда визуальным наблюдением выявлены нарушения состояния систем ГТС, принимать меры по выяснению причин нарушения, их устранению, восстановлению сооружения, организации дополнительных наблюдений, в том числе инструментальных. </w:t>
      </w:r>
    </w:p>
    <w:p w:rsidR="00AF2356" w:rsidRPr="00FD1D0C" w:rsidRDefault="00AF2356" w:rsidP="00AF2356">
      <w:pPr>
        <w:spacing w:after="0" w:line="240" w:lineRule="auto"/>
        <w:ind w:firstLine="284"/>
        <w:jc w:val="both"/>
        <w:rPr>
          <w:szCs w:val="24"/>
        </w:rPr>
      </w:pPr>
      <w:r w:rsidRPr="00FD1D0C">
        <w:rPr>
          <w:szCs w:val="24"/>
        </w:rPr>
        <w:t>8.2.9 При необходимости организовывать специальные дополнительные наблюдения и исследования за состоянием ГТС к существующим.</w:t>
      </w:r>
    </w:p>
    <w:p w:rsidR="00AF2356" w:rsidRPr="00FD1D0C" w:rsidRDefault="00AF2356" w:rsidP="00AF2356">
      <w:pPr>
        <w:spacing w:after="0" w:line="240" w:lineRule="auto"/>
        <w:ind w:firstLine="284"/>
        <w:jc w:val="both"/>
        <w:rPr>
          <w:szCs w:val="24"/>
        </w:rPr>
      </w:pPr>
      <w:r w:rsidRPr="00FD1D0C">
        <w:rPr>
          <w:szCs w:val="24"/>
        </w:rPr>
        <w:t xml:space="preserve">8.2.10 Своевременное выполнение периодических и капитальных ремонтов ГТС с привлечением специализированной организацией, имеющей лицензию на </w:t>
      </w:r>
      <w:r w:rsidRPr="00FD1D0C">
        <w:rPr>
          <w:iCs/>
          <w:szCs w:val="24"/>
        </w:rPr>
        <w:t>этот</w:t>
      </w:r>
      <w:r w:rsidRPr="00FD1D0C">
        <w:rPr>
          <w:i/>
          <w:iCs/>
          <w:szCs w:val="24"/>
        </w:rPr>
        <w:t xml:space="preserve"> </w:t>
      </w:r>
      <w:r w:rsidRPr="00FD1D0C">
        <w:rPr>
          <w:szCs w:val="24"/>
        </w:rPr>
        <w:t>вид деятельности.</w:t>
      </w:r>
    </w:p>
    <w:p w:rsidR="00AF2356" w:rsidRPr="00FD1D0C" w:rsidRDefault="00AF2356" w:rsidP="00AF2356">
      <w:pPr>
        <w:spacing w:after="0" w:line="240" w:lineRule="auto"/>
        <w:ind w:firstLine="284"/>
        <w:jc w:val="both"/>
        <w:rPr>
          <w:szCs w:val="24"/>
        </w:rPr>
      </w:pPr>
      <w:r w:rsidRPr="00FD1D0C">
        <w:rPr>
          <w:szCs w:val="24"/>
        </w:rPr>
        <w:t>8.2.11 В случае, когда инструментальными наблюдениями выявлены возрастающие или не затухающие по времени деформации отдельных участков ГТС организовать вызов представителей проектной организации для выяснения причин и разработки мероприятий, обеспечивающих безаварийную работу сооружений.</w:t>
      </w:r>
    </w:p>
    <w:p w:rsidR="00AF2356" w:rsidRPr="00FD1D0C" w:rsidRDefault="00AF2356" w:rsidP="00AF2356">
      <w:pPr>
        <w:spacing w:after="0" w:line="240" w:lineRule="auto"/>
        <w:ind w:firstLine="284"/>
        <w:jc w:val="both"/>
        <w:rPr>
          <w:szCs w:val="24"/>
        </w:rPr>
      </w:pPr>
      <w:r w:rsidRPr="00FD1D0C">
        <w:rPr>
          <w:szCs w:val="24"/>
        </w:rPr>
        <w:t>8.2.12 Организовывать комиссионные осмотры ГТС с целью проверки состояния и подготовки ГТС к нормальной эксплуатации в паводковый период и осенне-зимний период.</w:t>
      </w:r>
    </w:p>
    <w:p w:rsidR="00AF2356" w:rsidRDefault="00AF2356" w:rsidP="00AF2356">
      <w:pPr>
        <w:spacing w:after="0" w:line="240" w:lineRule="auto"/>
        <w:jc w:val="both"/>
        <w:rPr>
          <w:b/>
          <w:szCs w:val="24"/>
        </w:rPr>
      </w:pPr>
    </w:p>
    <w:p w:rsidR="00AF2356" w:rsidRPr="00FD1D0C" w:rsidRDefault="00AF2356" w:rsidP="00AF2356">
      <w:pPr>
        <w:spacing w:after="0" w:line="240" w:lineRule="auto"/>
        <w:ind w:firstLine="709"/>
        <w:jc w:val="both"/>
        <w:rPr>
          <w:b/>
          <w:szCs w:val="24"/>
        </w:rPr>
      </w:pPr>
      <w:r w:rsidRPr="00FD1D0C">
        <w:rPr>
          <w:b/>
          <w:szCs w:val="24"/>
        </w:rPr>
        <w:t>8.3 Ответственный за безопасную эксплуатацию гидротехнических сооружений:</w:t>
      </w:r>
    </w:p>
    <w:p w:rsidR="00AF2356" w:rsidRPr="00FD1D0C" w:rsidRDefault="00AF2356" w:rsidP="00AF2356">
      <w:pPr>
        <w:spacing w:after="0" w:line="240" w:lineRule="auto"/>
        <w:ind w:firstLine="284"/>
        <w:jc w:val="both"/>
        <w:rPr>
          <w:szCs w:val="24"/>
        </w:rPr>
      </w:pPr>
      <w:r w:rsidRPr="00FD1D0C">
        <w:rPr>
          <w:szCs w:val="24"/>
        </w:rPr>
        <w:t xml:space="preserve">8.3.1 Проводить осмотр состояния откосов и гребня грунтовой </w:t>
      </w:r>
      <w:r w:rsidRPr="004A3539">
        <w:rPr>
          <w:szCs w:val="24"/>
        </w:rPr>
        <w:t>плотины,</w:t>
      </w:r>
      <w:r w:rsidRPr="00FD1D0C">
        <w:rPr>
          <w:szCs w:val="24"/>
        </w:rPr>
        <w:t xml:space="preserve"> состояния водосброса</w:t>
      </w:r>
      <w:r>
        <w:rPr>
          <w:szCs w:val="24"/>
        </w:rPr>
        <w:t>,</w:t>
      </w:r>
      <w:r w:rsidRPr="00FD1D0C">
        <w:rPr>
          <w:szCs w:val="24"/>
        </w:rPr>
        <w:t xml:space="preserve"> донного водовыпуска и </w:t>
      </w:r>
      <w:r>
        <w:rPr>
          <w:szCs w:val="24"/>
        </w:rPr>
        <w:t xml:space="preserve">естественного склона </w:t>
      </w:r>
      <w:r w:rsidRPr="00FD1D0C">
        <w:rPr>
          <w:szCs w:val="24"/>
        </w:rPr>
        <w:t>с периодичностью 1 раз в неделю, во время прохождения паводка ежедневно.</w:t>
      </w:r>
    </w:p>
    <w:p w:rsidR="00AF2356" w:rsidRPr="00FD1D0C" w:rsidRDefault="00AF2356" w:rsidP="00AF2356">
      <w:pPr>
        <w:spacing w:after="0" w:line="240" w:lineRule="auto"/>
        <w:ind w:firstLine="284"/>
        <w:jc w:val="both"/>
        <w:rPr>
          <w:szCs w:val="24"/>
        </w:rPr>
      </w:pPr>
      <w:r w:rsidRPr="00FD1D0C">
        <w:rPr>
          <w:szCs w:val="24"/>
        </w:rPr>
        <w:lastRenderedPageBreak/>
        <w:t>8.3.2 Наблюдать за уровнем воды в пруду с периодичностью 1 раз в неделю, во время прохождения паводка ежедневно по водомерной рейке.</w:t>
      </w:r>
    </w:p>
    <w:p w:rsidR="00AF2356" w:rsidRPr="00FD1D0C" w:rsidRDefault="00AF2356" w:rsidP="00AF2356">
      <w:pPr>
        <w:spacing w:after="0" w:line="240" w:lineRule="auto"/>
        <w:ind w:firstLine="284"/>
        <w:jc w:val="both"/>
        <w:rPr>
          <w:szCs w:val="24"/>
        </w:rPr>
      </w:pPr>
      <w:r w:rsidRPr="00FD1D0C">
        <w:rPr>
          <w:szCs w:val="24"/>
        </w:rPr>
        <w:t>8.3.3 Наблюдать за санитарным состоянием территории сооружений с периодичностью 1 раз в неделю.</w:t>
      </w:r>
    </w:p>
    <w:p w:rsidR="00AF2356" w:rsidRPr="00FD1D0C" w:rsidRDefault="00AF2356" w:rsidP="00AF2356">
      <w:pPr>
        <w:spacing w:after="0" w:line="240" w:lineRule="auto"/>
        <w:ind w:firstLine="284"/>
        <w:jc w:val="both"/>
        <w:rPr>
          <w:szCs w:val="24"/>
        </w:rPr>
      </w:pPr>
      <w:r w:rsidRPr="00FD1D0C">
        <w:rPr>
          <w:szCs w:val="24"/>
        </w:rPr>
        <w:t>8.3.4 Присутствовать при проведении геодезических измерений.</w:t>
      </w:r>
    </w:p>
    <w:p w:rsidR="00AF2356" w:rsidRPr="00FD1D0C" w:rsidRDefault="00AF2356" w:rsidP="00AF2356">
      <w:pPr>
        <w:spacing w:after="0" w:line="240" w:lineRule="auto"/>
        <w:ind w:firstLine="284"/>
        <w:jc w:val="both"/>
        <w:rPr>
          <w:szCs w:val="24"/>
        </w:rPr>
      </w:pPr>
      <w:r w:rsidRPr="00FD1D0C">
        <w:rPr>
          <w:szCs w:val="24"/>
        </w:rPr>
        <w:t xml:space="preserve">8.3.5 Проверять журнал обходчиков </w:t>
      </w:r>
      <w:r>
        <w:rPr>
          <w:szCs w:val="24"/>
        </w:rPr>
        <w:t>ГТС</w:t>
      </w:r>
      <w:r w:rsidRPr="00FD1D0C">
        <w:rPr>
          <w:szCs w:val="24"/>
        </w:rPr>
        <w:t xml:space="preserve"> с периодичностью 1 раз в неделю.</w:t>
      </w:r>
    </w:p>
    <w:p w:rsidR="00AF2356" w:rsidRPr="00FD1D0C" w:rsidRDefault="00AF2356" w:rsidP="00AF2356">
      <w:pPr>
        <w:spacing w:after="0" w:line="240" w:lineRule="auto"/>
        <w:ind w:firstLine="284"/>
        <w:jc w:val="both"/>
        <w:rPr>
          <w:szCs w:val="24"/>
        </w:rPr>
      </w:pPr>
      <w:r w:rsidRPr="00FD1D0C">
        <w:rPr>
          <w:szCs w:val="24"/>
        </w:rPr>
        <w:t>8.3.6 Составлять графики планово-предупредительных ремонтов, графики проведения натурных наблюдений и плановых осмотров ГТС (1 раз в год за 2 недели до начала следующего года).</w:t>
      </w:r>
    </w:p>
    <w:p w:rsidR="00AF2356" w:rsidRPr="00FD1D0C" w:rsidRDefault="00AF2356" w:rsidP="00AF2356">
      <w:pPr>
        <w:spacing w:after="0" w:line="240" w:lineRule="auto"/>
        <w:ind w:firstLine="284"/>
        <w:jc w:val="both"/>
        <w:rPr>
          <w:szCs w:val="24"/>
        </w:rPr>
      </w:pPr>
      <w:r w:rsidRPr="00FD1D0C">
        <w:rPr>
          <w:szCs w:val="24"/>
        </w:rPr>
        <w:t>8.3.7 Проводить ревизию проектной и эксплуатационной документации в соответствии с требованиями действующей нормативной документации.</w:t>
      </w:r>
    </w:p>
    <w:p w:rsidR="00AF2356" w:rsidRPr="00FD1D0C" w:rsidRDefault="00AF2356" w:rsidP="00AF2356">
      <w:pPr>
        <w:spacing w:after="0" w:line="240" w:lineRule="auto"/>
        <w:ind w:firstLine="284"/>
        <w:jc w:val="both"/>
        <w:rPr>
          <w:szCs w:val="24"/>
        </w:rPr>
      </w:pPr>
      <w:r w:rsidRPr="00FD1D0C">
        <w:rPr>
          <w:szCs w:val="24"/>
        </w:rPr>
        <w:t>8.3.8 Получать, хранить и выдавать проектную и эксплуатационную документацию по ГТС.</w:t>
      </w:r>
    </w:p>
    <w:p w:rsidR="00AF2356" w:rsidRPr="00FD1D0C" w:rsidRDefault="00AF2356" w:rsidP="00AF2356">
      <w:pPr>
        <w:spacing w:after="0" w:line="240" w:lineRule="auto"/>
        <w:ind w:firstLine="284"/>
        <w:jc w:val="both"/>
        <w:rPr>
          <w:szCs w:val="24"/>
        </w:rPr>
      </w:pPr>
      <w:r w:rsidRPr="00FD1D0C">
        <w:rPr>
          <w:szCs w:val="24"/>
        </w:rPr>
        <w:t>8.3.9 Проводить обучение подчиненного персонала с периодичностью 1 раз в год.</w:t>
      </w:r>
    </w:p>
    <w:p w:rsidR="00AF2356" w:rsidRPr="00FD1D0C" w:rsidRDefault="00AF2356" w:rsidP="00AF2356">
      <w:pPr>
        <w:spacing w:after="0" w:line="240" w:lineRule="auto"/>
        <w:ind w:firstLine="284"/>
        <w:jc w:val="both"/>
        <w:rPr>
          <w:szCs w:val="24"/>
        </w:rPr>
      </w:pPr>
      <w:r w:rsidRPr="00FD1D0C">
        <w:rPr>
          <w:szCs w:val="24"/>
        </w:rPr>
        <w:t>8.3.10 Проводить инструктажи подчиненному персоналу с периодичностью 2 раза в год.</w:t>
      </w:r>
    </w:p>
    <w:p w:rsidR="00AF2356" w:rsidRPr="00FD1D0C" w:rsidRDefault="00AF2356" w:rsidP="00AF2356">
      <w:pPr>
        <w:spacing w:after="0" w:line="240" w:lineRule="auto"/>
        <w:ind w:firstLine="284"/>
        <w:jc w:val="both"/>
        <w:rPr>
          <w:szCs w:val="24"/>
        </w:rPr>
      </w:pPr>
      <w:r w:rsidRPr="00FD1D0C">
        <w:rPr>
          <w:szCs w:val="24"/>
        </w:rPr>
        <w:t>8.3.11 При возникновении аварии оценивать оперативную обстановку и в случае необходимости привлекать все нужные для ликвидации аварии службы и технические средства.</w:t>
      </w:r>
    </w:p>
    <w:p w:rsidR="00AF2356" w:rsidRPr="00FD1D0C" w:rsidRDefault="00AF2356" w:rsidP="00AF2356">
      <w:pPr>
        <w:spacing w:after="0" w:line="240" w:lineRule="auto"/>
        <w:ind w:firstLine="284"/>
        <w:jc w:val="both"/>
        <w:rPr>
          <w:szCs w:val="24"/>
        </w:rPr>
      </w:pPr>
      <w:r w:rsidRPr="00FD1D0C">
        <w:rPr>
          <w:szCs w:val="24"/>
        </w:rPr>
        <w:t>8.3.12 Разрабатывать (корректировать) инструкцию по эксплуатации ГТС, должностные и технологические инструкции для эксплуатационного персонала, инструкции по охране труда по мере необходимости.</w:t>
      </w:r>
    </w:p>
    <w:p w:rsidR="00AF2356" w:rsidRDefault="00AF2356" w:rsidP="00AF2356">
      <w:pPr>
        <w:spacing w:after="0" w:line="240" w:lineRule="auto"/>
        <w:jc w:val="both"/>
        <w:rPr>
          <w:szCs w:val="24"/>
        </w:rPr>
      </w:pPr>
    </w:p>
    <w:p w:rsidR="00AF2356" w:rsidRPr="00DB2F8A" w:rsidRDefault="00AF2356" w:rsidP="00AF2356">
      <w:pPr>
        <w:keepNext/>
        <w:suppressAutoHyphens/>
        <w:spacing w:after="0" w:line="240" w:lineRule="auto"/>
        <w:ind w:left="1134" w:right="1132"/>
        <w:jc w:val="center"/>
        <w:outlineLvl w:val="1"/>
        <w:rPr>
          <w:b/>
          <w:caps/>
          <w:color w:val="000000"/>
          <w:szCs w:val="24"/>
        </w:rPr>
      </w:pPr>
      <w:bookmarkStart w:id="11" w:name="_Toc99958231"/>
      <w:r>
        <w:rPr>
          <w:b/>
          <w:caps/>
          <w:szCs w:val="24"/>
        </w:rPr>
        <w:t>9.</w:t>
      </w:r>
      <w:r w:rsidRPr="00DB2F8A">
        <w:rPr>
          <w:b/>
          <w:caps/>
          <w:szCs w:val="24"/>
        </w:rPr>
        <w:t xml:space="preserve"> </w:t>
      </w:r>
      <w:r w:rsidRPr="00FD1D0C">
        <w:rPr>
          <w:b/>
          <w:caps/>
          <w:szCs w:val="24"/>
        </w:rPr>
        <w:t>ОТВЕТСТВЕННОСТЬ ЗА НАРУШЕНИЕ ЗАКОНАДАТЕЛЬСТВА В ОБЛАСТИ БЕЗОПАСНОСТИ ГТС</w:t>
      </w:r>
      <w:bookmarkEnd w:id="11"/>
    </w:p>
    <w:p w:rsidR="00AF2356" w:rsidRDefault="00AF2356" w:rsidP="00AF2356">
      <w:pPr>
        <w:spacing w:after="0" w:line="240" w:lineRule="auto"/>
        <w:jc w:val="both"/>
        <w:rPr>
          <w:szCs w:val="24"/>
        </w:rPr>
      </w:pPr>
    </w:p>
    <w:p w:rsidR="00AF2356" w:rsidRPr="00FD1D0C" w:rsidRDefault="00AF2356" w:rsidP="00AF2356">
      <w:pPr>
        <w:spacing w:after="0" w:line="240" w:lineRule="auto"/>
        <w:ind w:firstLine="709"/>
        <w:jc w:val="both"/>
        <w:rPr>
          <w:szCs w:val="24"/>
        </w:rPr>
      </w:pPr>
      <w:r w:rsidRPr="00FD1D0C">
        <w:rPr>
          <w:szCs w:val="24"/>
        </w:rPr>
        <w:t>9.1 Должностные и юридическое лица за нарушение законодательства о безопасности ГТС, совершение действий (бездействие), приведших к снижению безопасности ГТС или возникновению чрезвычайных ситуаций, несут дисциплинарную, материальную, административную и уголовную ответственность в соответствии с законодательством Российской Федерации.</w:t>
      </w:r>
    </w:p>
    <w:p w:rsidR="00AF2356" w:rsidRPr="00FD1D0C" w:rsidRDefault="00AF2356" w:rsidP="00AF2356">
      <w:pPr>
        <w:spacing w:after="0" w:line="240" w:lineRule="auto"/>
        <w:ind w:firstLine="709"/>
        <w:jc w:val="both"/>
        <w:rPr>
          <w:szCs w:val="24"/>
        </w:rPr>
      </w:pPr>
      <w:r w:rsidRPr="00FD1D0C">
        <w:rPr>
          <w:szCs w:val="24"/>
        </w:rPr>
        <w:t>9.2 Основными нарушениями законодательства в области безопасности ГТС являются:</w:t>
      </w:r>
    </w:p>
    <w:p w:rsidR="00AF2356" w:rsidRPr="00FD1D0C" w:rsidRDefault="00AF2356" w:rsidP="00AF2356">
      <w:pPr>
        <w:numPr>
          <w:ilvl w:val="0"/>
          <w:numId w:val="11"/>
        </w:numPr>
        <w:spacing w:after="0" w:line="240" w:lineRule="auto"/>
        <w:ind w:left="426" w:hanging="284"/>
        <w:jc w:val="both"/>
        <w:rPr>
          <w:szCs w:val="24"/>
        </w:rPr>
      </w:pPr>
      <w:r w:rsidRPr="00FD1D0C">
        <w:rPr>
          <w:szCs w:val="24"/>
        </w:rPr>
        <w:t>строительство, эксплуатация, вывод из эксплуатации ГТС без соответствующего разрешения;</w:t>
      </w:r>
    </w:p>
    <w:p w:rsidR="00AF2356" w:rsidRPr="00FD1D0C" w:rsidRDefault="00AF2356" w:rsidP="00AF2356">
      <w:pPr>
        <w:numPr>
          <w:ilvl w:val="0"/>
          <w:numId w:val="11"/>
        </w:numPr>
        <w:spacing w:after="0" w:line="240" w:lineRule="auto"/>
        <w:ind w:left="426" w:hanging="284"/>
        <w:jc w:val="both"/>
        <w:rPr>
          <w:szCs w:val="24"/>
        </w:rPr>
      </w:pPr>
      <w:r w:rsidRPr="00FD1D0C">
        <w:rPr>
          <w:szCs w:val="24"/>
        </w:rPr>
        <w:t>невыполнение предписаний органов контроля и надзора за безопасностью ГТС;</w:t>
      </w:r>
    </w:p>
    <w:p w:rsidR="00AF2356" w:rsidRPr="00FD1D0C" w:rsidRDefault="00AF2356" w:rsidP="00AF2356">
      <w:pPr>
        <w:numPr>
          <w:ilvl w:val="0"/>
          <w:numId w:val="11"/>
        </w:numPr>
        <w:spacing w:after="0" w:line="240" w:lineRule="auto"/>
        <w:ind w:left="426" w:hanging="284"/>
        <w:jc w:val="both"/>
        <w:rPr>
          <w:szCs w:val="24"/>
        </w:rPr>
      </w:pPr>
      <w:r w:rsidRPr="00FD1D0C">
        <w:rPr>
          <w:szCs w:val="24"/>
        </w:rPr>
        <w:t>нарушение норм и правил в области безопасности ГТС при их эксплуатации, ремонте, выводе из эксплуатации и рекультивации;</w:t>
      </w:r>
    </w:p>
    <w:p w:rsidR="00AF2356" w:rsidRPr="00FD1D0C" w:rsidRDefault="00AF2356" w:rsidP="00AF2356">
      <w:pPr>
        <w:numPr>
          <w:ilvl w:val="0"/>
          <w:numId w:val="11"/>
        </w:numPr>
        <w:spacing w:after="0" w:line="240" w:lineRule="auto"/>
        <w:ind w:left="426" w:hanging="284"/>
        <w:jc w:val="both"/>
        <w:rPr>
          <w:szCs w:val="24"/>
        </w:rPr>
      </w:pPr>
      <w:r w:rsidRPr="00FD1D0C">
        <w:rPr>
          <w:szCs w:val="24"/>
        </w:rPr>
        <w:t>непринятие мер по обеспечению безопасности ГТС при ухудшении показателей прочности и водонепроницаемости материалов, из которых возведены ГТС, неудовлетворительных условиях эксплуатации, технического оснащения ГТС и организации контроля (мониторинга) за безопасностью;</w:t>
      </w:r>
    </w:p>
    <w:p w:rsidR="00AF2356" w:rsidRPr="00FD1D0C" w:rsidRDefault="00AF2356" w:rsidP="00AF2356">
      <w:pPr>
        <w:numPr>
          <w:ilvl w:val="0"/>
          <w:numId w:val="11"/>
        </w:numPr>
        <w:spacing w:after="0" w:line="240" w:lineRule="auto"/>
        <w:ind w:left="426" w:hanging="284"/>
        <w:jc w:val="both"/>
        <w:rPr>
          <w:szCs w:val="24"/>
        </w:rPr>
      </w:pPr>
      <w:r w:rsidRPr="00FD1D0C">
        <w:rPr>
          <w:szCs w:val="24"/>
        </w:rPr>
        <w:t>непредставление или искажение информации об угрозе аварий ГТС;</w:t>
      </w:r>
    </w:p>
    <w:p w:rsidR="00AF2356" w:rsidRDefault="00AF2356" w:rsidP="00AF2356">
      <w:pPr>
        <w:spacing w:after="0" w:line="240" w:lineRule="auto"/>
        <w:jc w:val="both"/>
        <w:rPr>
          <w:szCs w:val="24"/>
        </w:rPr>
      </w:pPr>
      <w:r w:rsidRPr="00FD1D0C">
        <w:rPr>
          <w:szCs w:val="24"/>
        </w:rPr>
        <w:t>недостаточное финансирование мероприятий по обеспечению безопасности ГТС.</w:t>
      </w:r>
    </w:p>
    <w:p w:rsidR="00AF2356" w:rsidRDefault="00AF2356" w:rsidP="00AF2356">
      <w:pPr>
        <w:spacing w:after="0" w:line="240" w:lineRule="auto"/>
      </w:pPr>
    </w:p>
    <w:p w:rsidR="00AF2356" w:rsidRDefault="00AF2356" w:rsidP="00AF2356">
      <w:pPr>
        <w:spacing w:after="0" w:line="240" w:lineRule="auto"/>
      </w:pPr>
    </w:p>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Default="00AF2356" w:rsidP="00AF2356"/>
    <w:p w:rsidR="00AF2356" w:rsidRPr="00AF2356" w:rsidRDefault="00AF2356" w:rsidP="00AF2356">
      <w:pPr>
        <w:spacing w:after="0" w:line="240" w:lineRule="auto"/>
        <w:jc w:val="right"/>
        <w:rPr>
          <w:rFonts w:ascii="Arial" w:hAnsi="Arial" w:cs="Arial"/>
          <w:sz w:val="20"/>
          <w:szCs w:val="20"/>
        </w:rPr>
      </w:pPr>
      <w:r>
        <w:rPr>
          <w:rFonts w:ascii="Arial" w:hAnsi="Arial" w:cs="Arial"/>
          <w:sz w:val="20"/>
          <w:szCs w:val="20"/>
        </w:rPr>
        <w:lastRenderedPageBreak/>
        <w:t>Приложение к Инстру</w:t>
      </w:r>
      <w:r w:rsidR="00D14D19">
        <w:rPr>
          <w:rFonts w:ascii="Arial" w:hAnsi="Arial" w:cs="Arial"/>
          <w:sz w:val="20"/>
          <w:szCs w:val="20"/>
        </w:rPr>
        <w:t>к</w:t>
      </w:r>
      <w:r w:rsidRPr="00AF2356">
        <w:rPr>
          <w:rFonts w:ascii="Arial" w:hAnsi="Arial" w:cs="Arial"/>
          <w:sz w:val="20"/>
          <w:szCs w:val="20"/>
        </w:rPr>
        <w:t>ции</w:t>
      </w:r>
    </w:p>
    <w:p w:rsidR="00AF2356" w:rsidRPr="00AF2356" w:rsidRDefault="00AF2356" w:rsidP="00AF2356">
      <w:pPr>
        <w:spacing w:after="0" w:line="240" w:lineRule="auto"/>
        <w:jc w:val="right"/>
        <w:rPr>
          <w:rFonts w:ascii="Arial" w:hAnsi="Arial" w:cs="Arial"/>
          <w:snapToGrid w:val="0"/>
          <w:sz w:val="20"/>
          <w:szCs w:val="20"/>
        </w:rPr>
      </w:pPr>
      <w:r w:rsidRPr="00AF2356">
        <w:rPr>
          <w:rFonts w:ascii="Arial" w:hAnsi="Arial" w:cs="Arial"/>
          <w:snapToGrid w:val="0"/>
          <w:sz w:val="20"/>
          <w:szCs w:val="20"/>
        </w:rPr>
        <w:t xml:space="preserve">о порядке ведения мониторинга безопасности </w:t>
      </w:r>
    </w:p>
    <w:p w:rsidR="00AF2356" w:rsidRPr="00AF2356" w:rsidRDefault="00AF2356" w:rsidP="00AF2356">
      <w:pPr>
        <w:pStyle w:val="a7"/>
        <w:widowControl w:val="0"/>
        <w:jc w:val="right"/>
        <w:rPr>
          <w:rFonts w:ascii="Arial" w:eastAsia="MS Mincho" w:hAnsi="Arial" w:cs="Arial"/>
        </w:rPr>
      </w:pPr>
      <w:r w:rsidRPr="00AF2356">
        <w:rPr>
          <w:rFonts w:ascii="Arial" w:eastAsia="MS Mincho" w:hAnsi="Arial" w:cs="Arial"/>
        </w:rPr>
        <w:t xml:space="preserve">гидротехнического сооружения </w:t>
      </w:r>
      <w:r w:rsidRPr="00AF2356">
        <w:rPr>
          <w:rFonts w:ascii="Arial" w:hAnsi="Arial" w:cs="Arial"/>
        </w:rPr>
        <w:t xml:space="preserve">на р. малый Кармагай в </w:t>
      </w:r>
      <w:r w:rsidRPr="00AF2356">
        <w:rPr>
          <w:rFonts w:ascii="Arial" w:hAnsi="Arial" w:cs="Arial"/>
        </w:rPr>
        <w:br/>
        <w:t>2-2,5 км. в право от п. Усть-Балей иркутской области иркутского района</w:t>
      </w:r>
    </w:p>
    <w:p w:rsidR="00AF2356" w:rsidRDefault="00AF2356" w:rsidP="00AF2356">
      <w:pPr>
        <w:spacing w:after="117"/>
      </w:pPr>
    </w:p>
    <w:p w:rsidR="00AF2356" w:rsidRDefault="00AF2356" w:rsidP="00AF2356">
      <w:r>
        <w:t xml:space="preserve"> </w:t>
      </w:r>
    </w:p>
    <w:p w:rsidR="00AF2356" w:rsidRDefault="00AF2356" w:rsidP="00AF2356">
      <w:r>
        <w:t xml:space="preserve"> </w:t>
      </w:r>
    </w:p>
    <w:p w:rsidR="00AF2356" w:rsidRDefault="00AF2356" w:rsidP="00AF2356">
      <w:r>
        <w:t xml:space="preserve"> </w:t>
      </w:r>
    </w:p>
    <w:p w:rsidR="00AF2356" w:rsidRDefault="00AF2356" w:rsidP="00AF2356">
      <w:r>
        <w:t xml:space="preserve"> </w:t>
      </w:r>
    </w:p>
    <w:p w:rsidR="00AF2356" w:rsidRDefault="00AF2356" w:rsidP="00AF2356">
      <w:r>
        <w:t xml:space="preserve"> </w:t>
      </w:r>
    </w:p>
    <w:p w:rsidR="00AF2356" w:rsidRDefault="00AF2356" w:rsidP="00AF2356">
      <w:r>
        <w:t xml:space="preserve"> </w:t>
      </w:r>
    </w:p>
    <w:p w:rsidR="00AF2356" w:rsidRDefault="00AF2356" w:rsidP="00AF2356">
      <w:r>
        <w:t xml:space="preserve"> </w:t>
      </w:r>
    </w:p>
    <w:p w:rsidR="00AF2356" w:rsidRDefault="00AF2356" w:rsidP="00AF2356">
      <w:r>
        <w:t xml:space="preserve"> </w:t>
      </w:r>
    </w:p>
    <w:p w:rsidR="00AF2356" w:rsidRPr="0041187D" w:rsidRDefault="00AF2356" w:rsidP="00AF2356">
      <w:pPr>
        <w:spacing w:line="258" w:lineRule="auto"/>
        <w:ind w:right="-2"/>
        <w:jc w:val="center"/>
      </w:pPr>
      <w:r w:rsidRPr="0041187D">
        <w:rPr>
          <w:b/>
          <w:sz w:val="52"/>
        </w:rPr>
        <w:t>ЖУРНАЛ</w:t>
      </w:r>
    </w:p>
    <w:p w:rsidR="00AF2356" w:rsidRPr="0041187D" w:rsidRDefault="00AF2356" w:rsidP="00AF2356">
      <w:pPr>
        <w:ind w:right="-2"/>
        <w:jc w:val="center"/>
      </w:pPr>
      <w:r w:rsidRPr="0041187D">
        <w:rPr>
          <w:sz w:val="28"/>
        </w:rPr>
        <w:t>визуальных наблюдений за гидротехническими сооружениями</w:t>
      </w:r>
    </w:p>
    <w:p w:rsidR="00AF2356" w:rsidRPr="0041187D" w:rsidRDefault="00AF2356" w:rsidP="00AF2356">
      <w:pPr>
        <w:ind w:right="-2"/>
        <w:jc w:val="center"/>
      </w:pPr>
    </w:p>
    <w:p w:rsidR="00AF2356" w:rsidRDefault="00AF2356" w:rsidP="00AF2356">
      <w:pPr>
        <w:spacing w:after="29"/>
        <w:ind w:right="-2"/>
        <w:jc w:val="center"/>
      </w:pPr>
      <w:r>
        <w:rPr>
          <w:noProof/>
        </w:rPr>
        <mc:AlternateContent>
          <mc:Choice Requires="wpg">
            <w:drawing>
              <wp:inline distT="0" distB="0" distL="0" distR="0" wp14:anchorId="780933D5" wp14:editId="1416622D">
                <wp:extent cx="6295391" cy="6096"/>
                <wp:effectExtent l="0" t="0" r="0" b="0"/>
                <wp:docPr id="54751" name="Group 54751"/>
                <wp:cNvGraphicFramePr/>
                <a:graphic xmlns:a="http://schemas.openxmlformats.org/drawingml/2006/main">
                  <a:graphicData uri="http://schemas.microsoft.com/office/word/2010/wordprocessingGroup">
                    <wpg:wgp>
                      <wpg:cNvGrpSpPr/>
                      <wpg:grpSpPr>
                        <a:xfrm>
                          <a:off x="0" y="0"/>
                          <a:ext cx="6295391" cy="6096"/>
                          <a:chOff x="0" y="0"/>
                          <a:chExt cx="6295391" cy="6096"/>
                        </a:xfrm>
                      </wpg:grpSpPr>
                      <wps:wsp>
                        <wps:cNvPr id="55666" name="Shape 55666"/>
                        <wps:cNvSpPr/>
                        <wps:spPr>
                          <a:xfrm>
                            <a:off x="0" y="0"/>
                            <a:ext cx="6295391" cy="9144"/>
                          </a:xfrm>
                          <a:custGeom>
                            <a:avLst/>
                            <a:gdLst/>
                            <a:ahLst/>
                            <a:cxnLst/>
                            <a:rect l="0" t="0" r="0" b="0"/>
                            <a:pathLst>
                              <a:path w="6295391" h="9144">
                                <a:moveTo>
                                  <a:pt x="0" y="0"/>
                                </a:moveTo>
                                <a:lnTo>
                                  <a:pt x="6295391" y="0"/>
                                </a:lnTo>
                                <a:lnTo>
                                  <a:pt x="62953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751" o:spid="_x0000_s1026" style="width:495.7pt;height:.5pt;mso-position-horizontal-relative:char;mso-position-vertical-relative:line" coordsize="62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">
                <v:shape id="Shape 55666" o:spid="_x0000_s1027" style="position:absolute;width:62953;height:91;visibility:visible;mso-wrap-style:square;v-text-anchor:top" coordsize="6295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R28cA&#10;AADeAAAADwAAAGRycy9kb3ducmV2LnhtbESP0WoCMRRE3wv+Q7hC3zSrxbTdGkULUikIdu0H3G6u&#10;u1s3N0uS6vbvTUHo4zAzZ5j5sretOJMPjWMNk3EGgrh0puFKw+dhM3oCESKywdYxafilAMvF4G6O&#10;uXEX/qBzESuRIBxy1FDH2OVShrImi2HsOuLkHZ23GJP0lTQeLwluWznNMiUtNpwWauzotabyVPxY&#10;DWb/5t/Xz1+FL7PDw/r7uFObx6j1/bBfvYCI1Mf/8K29NRpmM6UU/N1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FUdvHAAAA3gAAAA8AAAAAAAAAAAAAAAAAmAIAAGRy&#10;cy9kb3ducmV2LnhtbFBLBQYAAAAABAAEAPUAAACMAwAAAAA=&#10;" path="m,l6295391,r,9144l,9144,,e" fillcolor="black" stroked="f" strokeweight="0">
                  <v:stroke miterlimit="83231f" joinstyle="miter"/>
                  <v:path arrowok="t" textboxrect="0,0,6295391,9144"/>
                </v:shape>
                <w10:anchorlock/>
              </v:group>
            </w:pict>
          </mc:Fallback>
        </mc:AlternateContent>
      </w:r>
    </w:p>
    <w:p w:rsidR="00AF2356" w:rsidRDefault="00AF2356" w:rsidP="00AF2356">
      <w:pPr>
        <w:spacing w:after="7" w:line="312" w:lineRule="auto"/>
        <w:ind w:right="-2"/>
        <w:jc w:val="center"/>
      </w:pPr>
      <w:r w:rsidRPr="0041187D">
        <w:rPr>
          <w:sz w:val="18"/>
        </w:rPr>
        <w:t>(наименование гидротехнического сооружения (комплекса гидротехнических</w:t>
      </w:r>
      <w:r w:rsidRPr="00D014DC">
        <w:rPr>
          <w:sz w:val="18"/>
        </w:rPr>
        <w:t xml:space="preserve"> </w:t>
      </w:r>
      <w:r w:rsidRPr="0041187D">
        <w:rPr>
          <w:sz w:val="18"/>
        </w:rPr>
        <w:t>сооружений)</w:t>
      </w:r>
    </w:p>
    <w:p w:rsidR="00AF2356" w:rsidRPr="0041187D" w:rsidRDefault="00AF2356" w:rsidP="00AF2356">
      <w:pPr>
        <w:spacing w:after="7" w:line="312" w:lineRule="auto"/>
        <w:ind w:right="-2"/>
        <w:jc w:val="center"/>
      </w:pPr>
      <w:r>
        <w:rPr>
          <w:sz w:val="18"/>
        </w:rPr>
        <w:t xml:space="preserve"> </w:t>
      </w:r>
    </w:p>
    <w:p w:rsidR="00AF2356" w:rsidRPr="0041187D" w:rsidRDefault="00AF2356" w:rsidP="00AF2356">
      <w:pPr>
        <w:spacing w:before="30" w:after="197"/>
        <w:ind w:right="-2"/>
        <w:jc w:val="center"/>
      </w:pPr>
      <w:r>
        <w:rPr>
          <w:noProof/>
        </w:rPr>
        <mc:AlternateContent>
          <mc:Choice Requires="wpg">
            <w:drawing>
              <wp:anchor distT="0" distB="0" distL="114300" distR="114300" simplePos="0" relativeHeight="251659264" behindDoc="0" locked="0" layoutInCell="1" allowOverlap="1" wp14:anchorId="7431CEC1" wp14:editId="35D5C743">
                <wp:simplePos x="0" y="0"/>
                <wp:positionH relativeFrom="column">
                  <wp:posOffset>144704</wp:posOffset>
                </wp:positionH>
                <wp:positionV relativeFrom="paragraph">
                  <wp:posOffset>-24983</wp:posOffset>
                </wp:positionV>
                <wp:extent cx="6295391" cy="6096"/>
                <wp:effectExtent l="0" t="0" r="0" b="0"/>
                <wp:wrapSquare wrapText="bothSides"/>
                <wp:docPr id="54752" name="Group 54752"/>
                <wp:cNvGraphicFramePr/>
                <a:graphic xmlns:a="http://schemas.openxmlformats.org/drawingml/2006/main">
                  <a:graphicData uri="http://schemas.microsoft.com/office/word/2010/wordprocessingGroup">
                    <wpg:wgp>
                      <wpg:cNvGrpSpPr/>
                      <wpg:grpSpPr>
                        <a:xfrm>
                          <a:off x="0" y="0"/>
                          <a:ext cx="6295391" cy="6096"/>
                          <a:chOff x="0" y="0"/>
                          <a:chExt cx="6295391" cy="6096"/>
                        </a:xfrm>
                      </wpg:grpSpPr>
                      <wps:wsp>
                        <wps:cNvPr id="55668" name="Shape 55668"/>
                        <wps:cNvSpPr/>
                        <wps:spPr>
                          <a:xfrm>
                            <a:off x="0" y="0"/>
                            <a:ext cx="6295391" cy="9144"/>
                          </a:xfrm>
                          <a:custGeom>
                            <a:avLst/>
                            <a:gdLst/>
                            <a:ahLst/>
                            <a:cxnLst/>
                            <a:rect l="0" t="0" r="0" b="0"/>
                            <a:pathLst>
                              <a:path w="6295391" h="9144">
                                <a:moveTo>
                                  <a:pt x="0" y="0"/>
                                </a:moveTo>
                                <a:lnTo>
                                  <a:pt x="6295391" y="0"/>
                                </a:lnTo>
                                <a:lnTo>
                                  <a:pt x="62953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4752" o:spid="_x0000_s1026" style="position:absolute;margin-left:11.4pt;margin-top:-1.95pt;width:495.7pt;height:.5pt;z-index:251659264" coordsize="62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">
                <v:shape id="Shape 55668" o:spid="_x0000_s1027" style="position:absolute;width:62953;height:91;visibility:visible;mso-wrap-style:square;v-text-anchor:top" coordsize="6295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gMsQA&#10;AADeAAAADwAAAGRycy9kb3ducmV2LnhtbERP3WrCMBS+H+wdwhl4N9NN7GZtFB2IQxC26gMcm9Of&#10;2ZyUJGr39uZisMuP7z9fDqYTV3K+tazgZZyAIC6tbrlWcDxsnt9B+ICssbNMCn7Jw3Lx+JBjpu2N&#10;v+lahFrEEPYZKmhC6DMpfdmQQT+2PXHkKusMhghdLbXDWww3nXxNklQabDk2NNjTR0PlubgYBfpr&#10;63br2alwZXKYrH+qfbp5C0qNnobVHESgIfyL/9yfWsF0mqZxb7wTr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YDLEAAAA3gAAAA8AAAAAAAAAAAAAAAAAmAIAAGRycy9k&#10;b3ducmV2LnhtbFBLBQYAAAAABAAEAPUAAACJAwAAAAA=&#10;" path="m,l6295391,r,9144l,9144,,e" fillcolor="black" stroked="f" strokeweight="0">
                  <v:stroke miterlimit="83231f" joinstyle="miter"/>
                  <v:path arrowok="t" textboxrect="0,0,6295391,9144"/>
                </v:shape>
                <w10:wrap type="square"/>
              </v:group>
            </w:pict>
          </mc:Fallback>
        </mc:AlternateContent>
      </w:r>
      <w:r w:rsidRPr="0041187D">
        <w:rPr>
          <w:sz w:val="18"/>
        </w:rPr>
        <w:t>(полное и сокращенное наименование организации)</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AF2356" w:rsidRPr="0041187D" w:rsidRDefault="00AF2356" w:rsidP="00AF2356">
      <w:r w:rsidRPr="0041187D">
        <w:rPr>
          <w:sz w:val="28"/>
        </w:rPr>
        <w:t xml:space="preserve"> </w:t>
      </w:r>
    </w:p>
    <w:p w:rsidR="00D14D19" w:rsidRDefault="00AF2356" w:rsidP="00AF2356">
      <w:pPr>
        <w:rPr>
          <w:sz w:val="28"/>
        </w:rPr>
        <w:sectPr w:rsidR="00D14D19" w:rsidSect="006443AD">
          <w:headerReference w:type="default" r:id="rId8"/>
          <w:footerReference w:type="default" r:id="rId9"/>
          <w:pgSz w:w="11906" w:h="16838"/>
          <w:pgMar w:top="567" w:right="567" w:bottom="567" w:left="1418" w:header="708" w:footer="708" w:gutter="0"/>
          <w:pgBorders>
            <w:top w:val="single" w:sz="4" w:space="1" w:color="auto"/>
            <w:left w:val="single" w:sz="4" w:space="4" w:color="auto"/>
            <w:bottom w:val="single" w:sz="4" w:space="1" w:color="auto"/>
            <w:right w:val="single" w:sz="4" w:space="4" w:color="auto"/>
          </w:pgBorders>
          <w:cols w:space="708"/>
          <w:titlePg/>
          <w:docGrid w:linePitch="360"/>
        </w:sectPr>
      </w:pPr>
      <w:r w:rsidRPr="0041187D">
        <w:rPr>
          <w:sz w:val="28"/>
        </w:rPr>
        <w:t xml:space="preserve"> </w:t>
      </w:r>
    </w:p>
    <w:tbl>
      <w:tblPr>
        <w:tblStyle w:val="ad"/>
        <w:tblpPr w:leftFromText="180" w:rightFromText="180" w:vertAnchor="text" w:horzAnchor="margin" w:tblpY="6"/>
        <w:tblW w:w="0" w:type="auto"/>
        <w:tblLook w:val="04A0" w:firstRow="1" w:lastRow="0" w:firstColumn="1" w:lastColumn="0" w:noHBand="0" w:noVBand="1"/>
      </w:tblPr>
      <w:tblGrid>
        <w:gridCol w:w="2235"/>
        <w:gridCol w:w="2693"/>
        <w:gridCol w:w="4394"/>
        <w:gridCol w:w="2410"/>
        <w:gridCol w:w="2410"/>
        <w:gridCol w:w="1778"/>
      </w:tblGrid>
      <w:tr w:rsidR="00D14D19" w:rsidTr="00D14D19">
        <w:tc>
          <w:tcPr>
            <w:tcW w:w="2235" w:type="dxa"/>
          </w:tcPr>
          <w:p w:rsidR="00D14D19" w:rsidRDefault="00D14D19" w:rsidP="00D14D19">
            <w:pPr>
              <w:spacing w:after="0" w:line="240" w:lineRule="auto"/>
              <w:jc w:val="center"/>
            </w:pPr>
            <w:r>
              <w:lastRenderedPageBreak/>
              <w:t>Дата наблюдений, состояние погоды (температура, снег, дождь, и др.)</w:t>
            </w:r>
          </w:p>
        </w:tc>
        <w:tc>
          <w:tcPr>
            <w:tcW w:w="2693" w:type="dxa"/>
          </w:tcPr>
          <w:p w:rsidR="00D14D19" w:rsidRDefault="00D14D19" w:rsidP="00D14D19">
            <w:pPr>
              <w:spacing w:after="0" w:line="240" w:lineRule="auto"/>
              <w:jc w:val="center"/>
            </w:pPr>
            <w:r>
              <w:t>Участок наблюдений</w:t>
            </w:r>
          </w:p>
        </w:tc>
        <w:tc>
          <w:tcPr>
            <w:tcW w:w="4394" w:type="dxa"/>
          </w:tcPr>
          <w:p w:rsidR="00D14D19" w:rsidRDefault="00D14D19" w:rsidP="00D14D19">
            <w:pPr>
              <w:spacing w:after="0" w:line="240" w:lineRule="auto"/>
              <w:jc w:val="center"/>
            </w:pPr>
            <w:r>
              <w:t xml:space="preserve">результаты наблюдений. </w:t>
            </w:r>
          </w:p>
          <w:p w:rsidR="00D14D19" w:rsidRDefault="00D14D19" w:rsidP="00D14D19">
            <w:pPr>
              <w:spacing w:after="0" w:line="240" w:lineRule="auto"/>
              <w:jc w:val="center"/>
            </w:pPr>
            <w:r>
              <w:t>Фамилия и подпись наблюдателя</w:t>
            </w:r>
          </w:p>
        </w:tc>
        <w:tc>
          <w:tcPr>
            <w:tcW w:w="2410" w:type="dxa"/>
          </w:tcPr>
          <w:p w:rsidR="00D14D19" w:rsidRDefault="00D14D19" w:rsidP="00D14D19">
            <w:pPr>
              <w:spacing w:after="0" w:line="240" w:lineRule="auto"/>
              <w:jc w:val="center"/>
            </w:pPr>
            <w:r>
              <w:t>меры по устранению недостатков и дефектов</w:t>
            </w:r>
          </w:p>
        </w:tc>
        <w:tc>
          <w:tcPr>
            <w:tcW w:w="2410" w:type="dxa"/>
          </w:tcPr>
          <w:p w:rsidR="00D14D19" w:rsidRDefault="00D14D19" w:rsidP="00D14D19">
            <w:pPr>
              <w:spacing w:after="0" w:line="240" w:lineRule="auto"/>
              <w:jc w:val="center"/>
            </w:pPr>
            <w:r>
              <w:t>срок исполнения (должность и фамилия ответственного лица)</w:t>
            </w:r>
          </w:p>
        </w:tc>
        <w:tc>
          <w:tcPr>
            <w:tcW w:w="1778" w:type="dxa"/>
          </w:tcPr>
          <w:p w:rsidR="00D14D19" w:rsidRDefault="00D14D19" w:rsidP="00D14D19">
            <w:pPr>
              <w:spacing w:after="0" w:line="240" w:lineRule="auto"/>
              <w:jc w:val="center"/>
            </w:pPr>
            <w:r>
              <w:t>отметка о выполнении</w:t>
            </w:r>
          </w:p>
        </w:tc>
      </w:tr>
      <w:tr w:rsidR="00D14D19" w:rsidTr="00D14D19">
        <w:tc>
          <w:tcPr>
            <w:tcW w:w="2235" w:type="dxa"/>
          </w:tcPr>
          <w:p w:rsidR="00D14D19" w:rsidRDefault="00D14D19" w:rsidP="00D14D19"/>
          <w:p w:rsidR="00D14D19" w:rsidRDefault="00D14D19" w:rsidP="00D14D19"/>
          <w:p w:rsidR="00D14D19" w:rsidRDefault="00D14D19" w:rsidP="00D14D19"/>
          <w:p w:rsidR="00D14D19" w:rsidRDefault="00D14D19" w:rsidP="00D14D19"/>
        </w:tc>
        <w:tc>
          <w:tcPr>
            <w:tcW w:w="2693" w:type="dxa"/>
          </w:tcPr>
          <w:p w:rsidR="00D14D19" w:rsidRDefault="00D14D19" w:rsidP="00D14D19"/>
        </w:tc>
        <w:tc>
          <w:tcPr>
            <w:tcW w:w="4394" w:type="dxa"/>
          </w:tcPr>
          <w:p w:rsidR="00D14D19" w:rsidRDefault="00D14D19" w:rsidP="00D14D19"/>
        </w:tc>
        <w:tc>
          <w:tcPr>
            <w:tcW w:w="2410" w:type="dxa"/>
          </w:tcPr>
          <w:p w:rsidR="00D14D19" w:rsidRDefault="00D14D19" w:rsidP="00D14D19"/>
        </w:tc>
        <w:tc>
          <w:tcPr>
            <w:tcW w:w="2410" w:type="dxa"/>
          </w:tcPr>
          <w:p w:rsidR="00D14D19" w:rsidRDefault="00D14D19" w:rsidP="00D14D19"/>
        </w:tc>
        <w:tc>
          <w:tcPr>
            <w:tcW w:w="1778" w:type="dxa"/>
          </w:tcPr>
          <w:p w:rsidR="00D14D19" w:rsidRDefault="00D14D19" w:rsidP="00D14D19"/>
        </w:tc>
      </w:tr>
      <w:tr w:rsidR="00D14D19" w:rsidTr="00D14D19">
        <w:tc>
          <w:tcPr>
            <w:tcW w:w="2235" w:type="dxa"/>
          </w:tcPr>
          <w:p w:rsidR="00D14D19" w:rsidRDefault="00D14D19" w:rsidP="00D14D19"/>
          <w:p w:rsidR="00D14D19" w:rsidRDefault="00D14D19" w:rsidP="00D14D19"/>
          <w:p w:rsidR="00D14D19" w:rsidRDefault="00D14D19" w:rsidP="00D14D19"/>
          <w:p w:rsidR="00D14D19" w:rsidRDefault="00D14D19" w:rsidP="00D14D19"/>
        </w:tc>
        <w:tc>
          <w:tcPr>
            <w:tcW w:w="2693" w:type="dxa"/>
          </w:tcPr>
          <w:p w:rsidR="00D14D19" w:rsidRDefault="00D14D19" w:rsidP="00D14D19"/>
        </w:tc>
        <w:tc>
          <w:tcPr>
            <w:tcW w:w="4394" w:type="dxa"/>
          </w:tcPr>
          <w:p w:rsidR="00D14D19" w:rsidRDefault="00D14D19" w:rsidP="00D14D19"/>
        </w:tc>
        <w:tc>
          <w:tcPr>
            <w:tcW w:w="2410" w:type="dxa"/>
          </w:tcPr>
          <w:p w:rsidR="00D14D19" w:rsidRDefault="00D14D19" w:rsidP="00D14D19"/>
        </w:tc>
        <w:tc>
          <w:tcPr>
            <w:tcW w:w="2410" w:type="dxa"/>
          </w:tcPr>
          <w:p w:rsidR="00D14D19" w:rsidRDefault="00D14D19" w:rsidP="00D14D19"/>
        </w:tc>
        <w:tc>
          <w:tcPr>
            <w:tcW w:w="1778" w:type="dxa"/>
          </w:tcPr>
          <w:p w:rsidR="00D14D19" w:rsidRDefault="00D14D19" w:rsidP="00D14D19"/>
        </w:tc>
      </w:tr>
      <w:tr w:rsidR="00D14D19" w:rsidTr="00D14D19">
        <w:tc>
          <w:tcPr>
            <w:tcW w:w="2235" w:type="dxa"/>
          </w:tcPr>
          <w:p w:rsidR="00D14D19" w:rsidRDefault="00D14D19" w:rsidP="00D14D19"/>
          <w:p w:rsidR="00D14D19" w:rsidRDefault="00D14D19" w:rsidP="00D14D19"/>
          <w:p w:rsidR="00D14D19" w:rsidRDefault="00D14D19" w:rsidP="00D14D19"/>
          <w:p w:rsidR="00D14D19" w:rsidRDefault="00D14D19" w:rsidP="00D14D19"/>
        </w:tc>
        <w:tc>
          <w:tcPr>
            <w:tcW w:w="2693" w:type="dxa"/>
          </w:tcPr>
          <w:p w:rsidR="00D14D19" w:rsidRDefault="00D14D19" w:rsidP="00D14D19"/>
        </w:tc>
        <w:tc>
          <w:tcPr>
            <w:tcW w:w="4394" w:type="dxa"/>
          </w:tcPr>
          <w:p w:rsidR="00D14D19" w:rsidRDefault="00D14D19" w:rsidP="00D14D19"/>
        </w:tc>
        <w:tc>
          <w:tcPr>
            <w:tcW w:w="2410" w:type="dxa"/>
          </w:tcPr>
          <w:p w:rsidR="00D14D19" w:rsidRDefault="00D14D19" w:rsidP="00D14D19"/>
        </w:tc>
        <w:tc>
          <w:tcPr>
            <w:tcW w:w="2410" w:type="dxa"/>
          </w:tcPr>
          <w:p w:rsidR="00D14D19" w:rsidRDefault="00D14D19" w:rsidP="00D14D19"/>
        </w:tc>
        <w:tc>
          <w:tcPr>
            <w:tcW w:w="1778" w:type="dxa"/>
          </w:tcPr>
          <w:p w:rsidR="00D14D19" w:rsidRDefault="00D14D19" w:rsidP="00D14D19"/>
        </w:tc>
      </w:tr>
      <w:tr w:rsidR="00D14D19" w:rsidTr="00D14D19">
        <w:tc>
          <w:tcPr>
            <w:tcW w:w="2235" w:type="dxa"/>
          </w:tcPr>
          <w:p w:rsidR="00D14D19" w:rsidRDefault="00D14D19" w:rsidP="00D14D19"/>
          <w:p w:rsidR="00D14D19" w:rsidRDefault="00D14D19" w:rsidP="00D14D19"/>
          <w:p w:rsidR="00D14D19" w:rsidRDefault="00D14D19" w:rsidP="00D14D19"/>
        </w:tc>
        <w:tc>
          <w:tcPr>
            <w:tcW w:w="2693" w:type="dxa"/>
          </w:tcPr>
          <w:p w:rsidR="00D14D19" w:rsidRDefault="00D14D19" w:rsidP="00D14D19"/>
        </w:tc>
        <w:tc>
          <w:tcPr>
            <w:tcW w:w="4394" w:type="dxa"/>
          </w:tcPr>
          <w:p w:rsidR="00D14D19" w:rsidRDefault="00D14D19" w:rsidP="00D14D19"/>
        </w:tc>
        <w:tc>
          <w:tcPr>
            <w:tcW w:w="2410" w:type="dxa"/>
          </w:tcPr>
          <w:p w:rsidR="00D14D19" w:rsidRDefault="00D14D19" w:rsidP="00D14D19"/>
        </w:tc>
        <w:tc>
          <w:tcPr>
            <w:tcW w:w="2410" w:type="dxa"/>
          </w:tcPr>
          <w:p w:rsidR="00D14D19" w:rsidRDefault="00D14D19" w:rsidP="00D14D19"/>
        </w:tc>
        <w:tc>
          <w:tcPr>
            <w:tcW w:w="1778" w:type="dxa"/>
          </w:tcPr>
          <w:p w:rsidR="00D14D19" w:rsidRDefault="00D14D19" w:rsidP="00D14D19"/>
        </w:tc>
      </w:tr>
    </w:tbl>
    <w:p w:rsidR="00C73358" w:rsidRDefault="00C73358" w:rsidP="00D14D19"/>
    <w:sectPr w:rsidR="00C73358" w:rsidSect="00D14D19">
      <w:pgSz w:w="16838" w:h="11906" w:orient="landscape"/>
      <w:pgMar w:top="567"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13" w:rsidRDefault="00435013">
      <w:pPr>
        <w:spacing w:after="0" w:line="240" w:lineRule="auto"/>
      </w:pPr>
      <w:r>
        <w:separator/>
      </w:r>
    </w:p>
  </w:endnote>
  <w:endnote w:type="continuationSeparator" w:id="0">
    <w:p w:rsidR="00435013" w:rsidRDefault="0043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08" w:rsidRPr="00C41108" w:rsidRDefault="00D14D19" w:rsidP="00C41108">
    <w:pPr>
      <w:rPr>
        <w:sz w:val="20"/>
      </w:rPr>
    </w:pPr>
    <w:r w:rsidRPr="006443AD">
      <w:rPr>
        <w:sz w:val="20"/>
      </w:rPr>
      <w:t xml:space="preserve">Инструкция </w:t>
    </w:r>
    <w:r w:rsidRPr="00C41108">
      <w:rPr>
        <w:snapToGrid w:val="0"/>
        <w:sz w:val="20"/>
      </w:rPr>
      <w:t xml:space="preserve">о порядке ведения мониторинга безопасности </w:t>
    </w:r>
    <w:r>
      <w:rPr>
        <w:rFonts w:eastAsia="MS Mincho"/>
        <w:sz w:val="20"/>
      </w:rPr>
      <w:t>гидротехнического соо</w:t>
    </w:r>
    <w:r w:rsidRPr="00C41108">
      <w:rPr>
        <w:rFonts w:eastAsia="MS Mincho"/>
        <w:sz w:val="20"/>
      </w:rPr>
      <w:t xml:space="preserve">ружения </w:t>
    </w:r>
    <w:r w:rsidRPr="00C41108">
      <w:rPr>
        <w:sz w:val="20"/>
      </w:rPr>
      <w:t>на р</w:t>
    </w:r>
    <w:r>
      <w:rPr>
        <w:sz w:val="20"/>
      </w:rPr>
      <w:t xml:space="preserve">. малый Кармагай в </w:t>
    </w:r>
    <w:r>
      <w:rPr>
        <w:sz w:val="20"/>
      </w:rPr>
      <w:br/>
      <w:t>2-2,5 км. в</w:t>
    </w:r>
    <w:r w:rsidRPr="00C41108">
      <w:rPr>
        <w:sz w:val="20"/>
      </w:rPr>
      <w:t xml:space="preserve">право от п. Усть-Балей </w:t>
    </w:r>
    <w:r>
      <w:rPr>
        <w:sz w:val="20"/>
      </w:rPr>
      <w:t>Иркутской области И</w:t>
    </w:r>
    <w:r w:rsidRPr="00C41108">
      <w:rPr>
        <w:sz w:val="20"/>
      </w:rPr>
      <w:t>ркутского района</w:t>
    </w:r>
  </w:p>
  <w:p w:rsidR="006443AD" w:rsidRPr="006443AD" w:rsidRDefault="00435013" w:rsidP="006443AD">
    <w:pPr>
      <w:pStyle w:val="ab"/>
      <w:pBdr>
        <w:top w:val="single" w:sz="4" w:space="1" w:color="auto"/>
      </w:pBd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13" w:rsidRDefault="00435013">
      <w:pPr>
        <w:spacing w:after="0" w:line="240" w:lineRule="auto"/>
      </w:pPr>
      <w:r>
        <w:separator/>
      </w:r>
    </w:p>
  </w:footnote>
  <w:footnote w:type="continuationSeparator" w:id="0">
    <w:p w:rsidR="00435013" w:rsidRDefault="0043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43824576"/>
      <w:docPartObj>
        <w:docPartGallery w:val="Page Numbers (Top of Page)"/>
        <w:docPartUnique/>
      </w:docPartObj>
    </w:sdtPr>
    <w:sdtEndPr/>
    <w:sdtContent>
      <w:p w:rsidR="006443AD" w:rsidRPr="006443AD" w:rsidRDefault="00D14D19" w:rsidP="006443AD">
        <w:pPr>
          <w:pStyle w:val="a9"/>
          <w:pBdr>
            <w:bottom w:val="single" w:sz="4" w:space="1" w:color="auto"/>
          </w:pBdr>
          <w:jc w:val="right"/>
          <w:rPr>
            <w:sz w:val="20"/>
          </w:rPr>
        </w:pPr>
        <w:r w:rsidRPr="006443AD">
          <w:rPr>
            <w:sz w:val="20"/>
          </w:rPr>
          <w:fldChar w:fldCharType="begin"/>
        </w:r>
        <w:r w:rsidRPr="006443AD">
          <w:rPr>
            <w:sz w:val="20"/>
          </w:rPr>
          <w:instrText>PAGE   \* MERGEFORMAT</w:instrText>
        </w:r>
        <w:r w:rsidRPr="006443AD">
          <w:rPr>
            <w:sz w:val="20"/>
          </w:rPr>
          <w:fldChar w:fldCharType="separate"/>
        </w:r>
        <w:r w:rsidR="00B3292B">
          <w:rPr>
            <w:noProof/>
            <w:sz w:val="20"/>
          </w:rPr>
          <w:t>12</w:t>
        </w:r>
        <w:r w:rsidRPr="006443AD">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055"/>
    <w:multiLevelType w:val="hybridMultilevel"/>
    <w:tmpl w:val="C73AB6AE"/>
    <w:lvl w:ilvl="0" w:tplc="00000007">
      <w:start w:val="1"/>
      <w:numFmt w:val="bullet"/>
      <w:lvlText w:val="–"/>
      <w:lvlJc w:val="left"/>
      <w:pPr>
        <w:ind w:left="1429" w:hanging="360"/>
      </w:pPr>
      <w:rPr>
        <w:rFonts w:ascii="Times New Roman" w:hAnsi="Times New Roman" w:cs="Arial" w:hint="default"/>
        <w:b w:val="0"/>
        <w:sz w:val="24"/>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DC175C"/>
    <w:multiLevelType w:val="hybridMultilevel"/>
    <w:tmpl w:val="C56A2612"/>
    <w:lvl w:ilvl="0" w:tplc="6F8CBE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42486E"/>
    <w:multiLevelType w:val="hybridMultilevel"/>
    <w:tmpl w:val="B3F89F9A"/>
    <w:lvl w:ilvl="0" w:tplc="00000007">
      <w:start w:val="1"/>
      <w:numFmt w:val="bullet"/>
      <w:lvlText w:val="–"/>
      <w:lvlJc w:val="left"/>
      <w:pPr>
        <w:tabs>
          <w:tab w:val="num" w:pos="720"/>
        </w:tabs>
        <w:ind w:left="720" w:hanging="360"/>
      </w:pPr>
      <w:rPr>
        <w:rFonts w:ascii="Times New Roman" w:hAnsi="Times New Roman" w:cs="Arial" w:hint="default"/>
        <w:b w:val="0"/>
        <w:sz w:val="24"/>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022735"/>
    <w:multiLevelType w:val="hybridMultilevel"/>
    <w:tmpl w:val="98741ABC"/>
    <w:lvl w:ilvl="0" w:tplc="6F8CBE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2C6C63"/>
    <w:multiLevelType w:val="hybridMultilevel"/>
    <w:tmpl w:val="C2A47FCA"/>
    <w:lvl w:ilvl="0" w:tplc="6F8CBE2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2604FC"/>
    <w:multiLevelType w:val="hybridMultilevel"/>
    <w:tmpl w:val="CA1AF93E"/>
    <w:lvl w:ilvl="0" w:tplc="D4C879FC">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380A32"/>
    <w:multiLevelType w:val="hybridMultilevel"/>
    <w:tmpl w:val="C5F855B2"/>
    <w:lvl w:ilvl="0" w:tplc="00000007">
      <w:start w:val="1"/>
      <w:numFmt w:val="bullet"/>
      <w:lvlText w:val="–"/>
      <w:lvlJc w:val="left"/>
      <w:pPr>
        <w:ind w:left="1080" w:hanging="360"/>
      </w:pPr>
      <w:rPr>
        <w:rFonts w:ascii="Times New Roman" w:hAnsi="Times New Roman" w:cs="Arial" w:hint="default"/>
        <w:b w:val="0"/>
        <w:sz w:val="24"/>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8E37F64"/>
    <w:multiLevelType w:val="hybridMultilevel"/>
    <w:tmpl w:val="EC9CA1C4"/>
    <w:lvl w:ilvl="0" w:tplc="6F8CBE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E57C94"/>
    <w:multiLevelType w:val="multilevel"/>
    <w:tmpl w:val="3A42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C222B"/>
    <w:multiLevelType w:val="hybridMultilevel"/>
    <w:tmpl w:val="E39423AC"/>
    <w:lvl w:ilvl="0" w:tplc="6F8CBE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3D3E89"/>
    <w:multiLevelType w:val="hybridMultilevel"/>
    <w:tmpl w:val="85EE6304"/>
    <w:lvl w:ilvl="0" w:tplc="00000007">
      <w:start w:val="1"/>
      <w:numFmt w:val="bullet"/>
      <w:lvlText w:val="–"/>
      <w:lvlJc w:val="left"/>
      <w:pPr>
        <w:ind w:left="1429" w:hanging="360"/>
      </w:pPr>
      <w:rPr>
        <w:rFonts w:ascii="Times New Roman" w:hAnsi="Times New Roman" w:cs="Arial" w:hint="default"/>
        <w:b w:val="0"/>
        <w:sz w:val="24"/>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27"/>
    <w:rsid w:val="000A0CE0"/>
    <w:rsid w:val="000C0C3E"/>
    <w:rsid w:val="00155B1A"/>
    <w:rsid w:val="00231427"/>
    <w:rsid w:val="002A0079"/>
    <w:rsid w:val="0039106E"/>
    <w:rsid w:val="00435013"/>
    <w:rsid w:val="00577719"/>
    <w:rsid w:val="0080558B"/>
    <w:rsid w:val="00875F14"/>
    <w:rsid w:val="00A47BEB"/>
    <w:rsid w:val="00AF2356"/>
    <w:rsid w:val="00B04CC7"/>
    <w:rsid w:val="00B3292B"/>
    <w:rsid w:val="00C73358"/>
    <w:rsid w:val="00CD576E"/>
    <w:rsid w:val="00CD7F2B"/>
    <w:rsid w:val="00D14D19"/>
    <w:rsid w:val="00D63CD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8B"/>
    <w:pPr>
      <w:spacing w:after="200" w:line="276" w:lineRule="auto"/>
    </w:pPr>
    <w:rPr>
      <w:rFonts w:ascii="Calibri" w:hAnsi="Calibri"/>
      <w:sz w:val="22"/>
      <w:szCs w:val="22"/>
      <w:lang w:eastAsia="ru-RU"/>
    </w:rPr>
  </w:style>
  <w:style w:type="paragraph" w:styleId="1">
    <w:name w:val="heading 1"/>
    <w:basedOn w:val="a"/>
    <w:next w:val="a"/>
    <w:link w:val="10"/>
    <w:qFormat/>
    <w:rsid w:val="0039106E"/>
    <w:pPr>
      <w:keepNext/>
      <w:tabs>
        <w:tab w:val="left" w:pos="1985"/>
        <w:tab w:val="left" w:pos="2268"/>
      </w:tabs>
      <w:spacing w:before="120"/>
      <w:outlineLvl w:val="0"/>
    </w:pPr>
    <w:rPr>
      <w:kern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106E"/>
    <w:rPr>
      <w:kern w:val="28"/>
      <w:sz w:val="24"/>
    </w:rPr>
  </w:style>
  <w:style w:type="character" w:styleId="a3">
    <w:name w:val="Strong"/>
    <w:uiPriority w:val="22"/>
    <w:qFormat/>
    <w:rsid w:val="0039106E"/>
    <w:rPr>
      <w:b/>
      <w:bCs/>
    </w:rPr>
  </w:style>
  <w:style w:type="paragraph" w:styleId="a4">
    <w:name w:val="List Paragraph"/>
    <w:basedOn w:val="a"/>
    <w:uiPriority w:val="34"/>
    <w:qFormat/>
    <w:rsid w:val="0039106E"/>
    <w:pPr>
      <w:ind w:left="720"/>
      <w:contextualSpacing/>
    </w:pPr>
  </w:style>
  <w:style w:type="character" w:styleId="a5">
    <w:name w:val="Hyperlink"/>
    <w:basedOn w:val="a0"/>
    <w:uiPriority w:val="99"/>
    <w:semiHidden/>
    <w:rsid w:val="0080558B"/>
    <w:rPr>
      <w:color w:val="0000FF"/>
      <w:u w:val="single"/>
    </w:rPr>
  </w:style>
  <w:style w:type="paragraph" w:customStyle="1" w:styleId="western">
    <w:name w:val="western"/>
    <w:basedOn w:val="a"/>
    <w:rsid w:val="0080558B"/>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80558B"/>
    <w:pPr>
      <w:spacing w:before="100" w:beforeAutospacing="1" w:after="100" w:afterAutospacing="1" w:line="240" w:lineRule="auto"/>
    </w:pPr>
    <w:rPr>
      <w:rFonts w:ascii="Times New Roman" w:hAnsi="Times New Roman"/>
      <w:sz w:val="24"/>
      <w:szCs w:val="24"/>
    </w:rPr>
  </w:style>
  <w:style w:type="paragraph" w:styleId="a7">
    <w:name w:val="Plain Text"/>
    <w:aliases w:val="Знак2, Знак2,Знак5, Знак5,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1"/>
    <w:basedOn w:val="a"/>
    <w:link w:val="a8"/>
    <w:rsid w:val="0080558B"/>
    <w:pPr>
      <w:spacing w:after="0" w:line="240" w:lineRule="auto"/>
      <w:jc w:val="both"/>
    </w:pPr>
    <w:rPr>
      <w:rFonts w:ascii="Courier New" w:hAnsi="Courier New"/>
      <w:sz w:val="20"/>
      <w:szCs w:val="20"/>
    </w:rPr>
  </w:style>
  <w:style w:type="character" w:customStyle="1" w:styleId="a8">
    <w:name w:val="Текст Знак"/>
    <w:aliases w:val="Знак2 Знак, Знак2 Знак,Знак5 Знак, Знак5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1 Знак"/>
    <w:basedOn w:val="a0"/>
    <w:link w:val="a7"/>
    <w:rsid w:val="0080558B"/>
    <w:rPr>
      <w:rFonts w:ascii="Courier New" w:hAnsi="Courier New"/>
      <w:lang w:eastAsia="ru-RU"/>
    </w:rPr>
  </w:style>
  <w:style w:type="paragraph" w:styleId="a9">
    <w:name w:val="header"/>
    <w:basedOn w:val="a"/>
    <w:link w:val="aa"/>
    <w:uiPriority w:val="99"/>
    <w:unhideWhenUsed/>
    <w:rsid w:val="00AF2356"/>
    <w:pPr>
      <w:tabs>
        <w:tab w:val="center" w:pos="4677"/>
        <w:tab w:val="right" w:pos="9355"/>
      </w:tabs>
      <w:spacing w:after="0" w:line="240" w:lineRule="auto"/>
    </w:pPr>
    <w:rPr>
      <w:rFonts w:ascii="Times New Roman" w:hAnsi="Times New Roman"/>
      <w:sz w:val="24"/>
      <w:szCs w:val="20"/>
    </w:rPr>
  </w:style>
  <w:style w:type="character" w:customStyle="1" w:styleId="aa">
    <w:name w:val="Верхний колонтитул Знак"/>
    <w:basedOn w:val="a0"/>
    <w:link w:val="a9"/>
    <w:uiPriority w:val="99"/>
    <w:rsid w:val="00AF2356"/>
    <w:rPr>
      <w:sz w:val="24"/>
      <w:lang w:eastAsia="ru-RU"/>
    </w:rPr>
  </w:style>
  <w:style w:type="paragraph" w:styleId="ab">
    <w:name w:val="footer"/>
    <w:basedOn w:val="a"/>
    <w:link w:val="ac"/>
    <w:uiPriority w:val="99"/>
    <w:unhideWhenUsed/>
    <w:rsid w:val="00AF2356"/>
    <w:pPr>
      <w:tabs>
        <w:tab w:val="center" w:pos="4677"/>
        <w:tab w:val="right" w:pos="9355"/>
      </w:tabs>
      <w:spacing w:after="0" w:line="240" w:lineRule="auto"/>
    </w:pPr>
    <w:rPr>
      <w:rFonts w:ascii="Times New Roman" w:hAnsi="Times New Roman"/>
      <w:sz w:val="24"/>
      <w:szCs w:val="20"/>
    </w:rPr>
  </w:style>
  <w:style w:type="character" w:customStyle="1" w:styleId="ac">
    <w:name w:val="Нижний колонтитул Знак"/>
    <w:basedOn w:val="a0"/>
    <w:link w:val="ab"/>
    <w:uiPriority w:val="99"/>
    <w:rsid w:val="00AF2356"/>
    <w:rPr>
      <w:sz w:val="24"/>
      <w:lang w:eastAsia="ru-RU"/>
    </w:rPr>
  </w:style>
  <w:style w:type="paragraph" w:styleId="2">
    <w:name w:val="toc 2"/>
    <w:basedOn w:val="a"/>
    <w:next w:val="a"/>
    <w:autoRedefine/>
    <w:uiPriority w:val="39"/>
    <w:unhideWhenUsed/>
    <w:rsid w:val="00AF2356"/>
    <w:pPr>
      <w:tabs>
        <w:tab w:val="right" w:leader="dot" w:pos="9781"/>
      </w:tabs>
      <w:spacing w:after="0" w:line="240" w:lineRule="auto"/>
      <w:ind w:left="142" w:right="1416"/>
    </w:pPr>
    <w:rPr>
      <w:rFonts w:asciiTheme="minorHAnsi" w:eastAsiaTheme="minorHAnsi" w:hAnsiTheme="minorHAnsi" w:cstheme="minorBidi"/>
      <w:lang w:eastAsia="en-US"/>
    </w:rPr>
  </w:style>
  <w:style w:type="table" w:styleId="ad">
    <w:name w:val="Table Grid"/>
    <w:basedOn w:val="a1"/>
    <w:uiPriority w:val="59"/>
    <w:rsid w:val="00AF23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F23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235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8B"/>
    <w:pPr>
      <w:spacing w:after="200" w:line="276" w:lineRule="auto"/>
    </w:pPr>
    <w:rPr>
      <w:rFonts w:ascii="Calibri" w:hAnsi="Calibri"/>
      <w:sz w:val="22"/>
      <w:szCs w:val="22"/>
      <w:lang w:eastAsia="ru-RU"/>
    </w:rPr>
  </w:style>
  <w:style w:type="paragraph" w:styleId="1">
    <w:name w:val="heading 1"/>
    <w:basedOn w:val="a"/>
    <w:next w:val="a"/>
    <w:link w:val="10"/>
    <w:qFormat/>
    <w:rsid w:val="0039106E"/>
    <w:pPr>
      <w:keepNext/>
      <w:tabs>
        <w:tab w:val="left" w:pos="1985"/>
        <w:tab w:val="left" w:pos="2268"/>
      </w:tabs>
      <w:spacing w:before="120"/>
      <w:outlineLvl w:val="0"/>
    </w:pPr>
    <w:rPr>
      <w:kern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106E"/>
    <w:rPr>
      <w:kern w:val="28"/>
      <w:sz w:val="24"/>
    </w:rPr>
  </w:style>
  <w:style w:type="character" w:styleId="a3">
    <w:name w:val="Strong"/>
    <w:uiPriority w:val="22"/>
    <w:qFormat/>
    <w:rsid w:val="0039106E"/>
    <w:rPr>
      <w:b/>
      <w:bCs/>
    </w:rPr>
  </w:style>
  <w:style w:type="paragraph" w:styleId="a4">
    <w:name w:val="List Paragraph"/>
    <w:basedOn w:val="a"/>
    <w:uiPriority w:val="34"/>
    <w:qFormat/>
    <w:rsid w:val="0039106E"/>
    <w:pPr>
      <w:ind w:left="720"/>
      <w:contextualSpacing/>
    </w:pPr>
  </w:style>
  <w:style w:type="character" w:styleId="a5">
    <w:name w:val="Hyperlink"/>
    <w:basedOn w:val="a0"/>
    <w:uiPriority w:val="99"/>
    <w:semiHidden/>
    <w:rsid w:val="0080558B"/>
    <w:rPr>
      <w:color w:val="0000FF"/>
      <w:u w:val="single"/>
    </w:rPr>
  </w:style>
  <w:style w:type="paragraph" w:customStyle="1" w:styleId="western">
    <w:name w:val="western"/>
    <w:basedOn w:val="a"/>
    <w:rsid w:val="0080558B"/>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80558B"/>
    <w:pPr>
      <w:spacing w:before="100" w:beforeAutospacing="1" w:after="100" w:afterAutospacing="1" w:line="240" w:lineRule="auto"/>
    </w:pPr>
    <w:rPr>
      <w:rFonts w:ascii="Times New Roman" w:hAnsi="Times New Roman"/>
      <w:sz w:val="24"/>
      <w:szCs w:val="24"/>
    </w:rPr>
  </w:style>
  <w:style w:type="paragraph" w:styleId="a7">
    <w:name w:val="Plain Text"/>
    <w:aliases w:val="Знак2, Знак2,Знак5, Знак5,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1"/>
    <w:basedOn w:val="a"/>
    <w:link w:val="a8"/>
    <w:rsid w:val="0080558B"/>
    <w:pPr>
      <w:spacing w:after="0" w:line="240" w:lineRule="auto"/>
      <w:jc w:val="both"/>
    </w:pPr>
    <w:rPr>
      <w:rFonts w:ascii="Courier New" w:hAnsi="Courier New"/>
      <w:sz w:val="20"/>
      <w:szCs w:val="20"/>
    </w:rPr>
  </w:style>
  <w:style w:type="character" w:customStyle="1" w:styleId="a8">
    <w:name w:val="Текст Знак"/>
    <w:aliases w:val="Знак2 Знак, Знак2 Знак,Знак5 Знак, Знак5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1 Знак"/>
    <w:basedOn w:val="a0"/>
    <w:link w:val="a7"/>
    <w:rsid w:val="0080558B"/>
    <w:rPr>
      <w:rFonts w:ascii="Courier New" w:hAnsi="Courier New"/>
      <w:lang w:eastAsia="ru-RU"/>
    </w:rPr>
  </w:style>
  <w:style w:type="paragraph" w:styleId="a9">
    <w:name w:val="header"/>
    <w:basedOn w:val="a"/>
    <w:link w:val="aa"/>
    <w:uiPriority w:val="99"/>
    <w:unhideWhenUsed/>
    <w:rsid w:val="00AF2356"/>
    <w:pPr>
      <w:tabs>
        <w:tab w:val="center" w:pos="4677"/>
        <w:tab w:val="right" w:pos="9355"/>
      </w:tabs>
      <w:spacing w:after="0" w:line="240" w:lineRule="auto"/>
    </w:pPr>
    <w:rPr>
      <w:rFonts w:ascii="Times New Roman" w:hAnsi="Times New Roman"/>
      <w:sz w:val="24"/>
      <w:szCs w:val="20"/>
    </w:rPr>
  </w:style>
  <w:style w:type="character" w:customStyle="1" w:styleId="aa">
    <w:name w:val="Верхний колонтитул Знак"/>
    <w:basedOn w:val="a0"/>
    <w:link w:val="a9"/>
    <w:uiPriority w:val="99"/>
    <w:rsid w:val="00AF2356"/>
    <w:rPr>
      <w:sz w:val="24"/>
      <w:lang w:eastAsia="ru-RU"/>
    </w:rPr>
  </w:style>
  <w:style w:type="paragraph" w:styleId="ab">
    <w:name w:val="footer"/>
    <w:basedOn w:val="a"/>
    <w:link w:val="ac"/>
    <w:uiPriority w:val="99"/>
    <w:unhideWhenUsed/>
    <w:rsid w:val="00AF2356"/>
    <w:pPr>
      <w:tabs>
        <w:tab w:val="center" w:pos="4677"/>
        <w:tab w:val="right" w:pos="9355"/>
      </w:tabs>
      <w:spacing w:after="0" w:line="240" w:lineRule="auto"/>
    </w:pPr>
    <w:rPr>
      <w:rFonts w:ascii="Times New Roman" w:hAnsi="Times New Roman"/>
      <w:sz w:val="24"/>
      <w:szCs w:val="20"/>
    </w:rPr>
  </w:style>
  <w:style w:type="character" w:customStyle="1" w:styleId="ac">
    <w:name w:val="Нижний колонтитул Знак"/>
    <w:basedOn w:val="a0"/>
    <w:link w:val="ab"/>
    <w:uiPriority w:val="99"/>
    <w:rsid w:val="00AF2356"/>
    <w:rPr>
      <w:sz w:val="24"/>
      <w:lang w:eastAsia="ru-RU"/>
    </w:rPr>
  </w:style>
  <w:style w:type="paragraph" w:styleId="2">
    <w:name w:val="toc 2"/>
    <w:basedOn w:val="a"/>
    <w:next w:val="a"/>
    <w:autoRedefine/>
    <w:uiPriority w:val="39"/>
    <w:unhideWhenUsed/>
    <w:rsid w:val="00AF2356"/>
    <w:pPr>
      <w:tabs>
        <w:tab w:val="right" w:leader="dot" w:pos="9781"/>
      </w:tabs>
      <w:spacing w:after="0" w:line="240" w:lineRule="auto"/>
      <w:ind w:left="142" w:right="1416"/>
    </w:pPr>
    <w:rPr>
      <w:rFonts w:asciiTheme="minorHAnsi" w:eastAsiaTheme="minorHAnsi" w:hAnsiTheme="minorHAnsi" w:cstheme="minorBidi"/>
      <w:lang w:eastAsia="en-US"/>
    </w:rPr>
  </w:style>
  <w:style w:type="table" w:styleId="ad">
    <w:name w:val="Table Grid"/>
    <w:basedOn w:val="a1"/>
    <w:uiPriority w:val="59"/>
    <w:rsid w:val="00AF23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F23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235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5</cp:revision>
  <dcterms:created xsi:type="dcterms:W3CDTF">2024-02-13T06:23:00Z</dcterms:created>
  <dcterms:modified xsi:type="dcterms:W3CDTF">2024-03-04T05:07:00Z</dcterms:modified>
</cp:coreProperties>
</file>