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321E" w:rsidRPr="00DC321E" w:rsidRDefault="00131579" w:rsidP="00002F9E">
      <w:pPr>
        <w:widowControl w:val="0"/>
        <w:suppressAutoHyphens/>
        <w:autoSpaceDE w:val="0"/>
        <w:autoSpaceDN w:val="0"/>
        <w:spacing w:before="360"/>
        <w:ind w:firstLine="720"/>
        <w:jc w:val="center"/>
        <w:rPr>
          <w:rFonts w:ascii="Arial" w:hAnsi="Arial" w:cs="Arial"/>
          <w:b/>
          <w:sz w:val="32"/>
          <w:szCs w:val="32"/>
          <w:lang w:eastAsia="en-US"/>
        </w:rPr>
      </w:pPr>
      <w:r>
        <w:rPr>
          <w:rFonts w:ascii="Arial" w:hAnsi="Arial" w:cs="Arial"/>
          <w:b/>
          <w:sz w:val="32"/>
          <w:szCs w:val="32"/>
          <w:lang w:eastAsia="en-US"/>
        </w:rPr>
        <w:t>01.03</w:t>
      </w:r>
      <w:r w:rsidR="0032470B">
        <w:rPr>
          <w:rFonts w:ascii="Arial" w:hAnsi="Arial" w:cs="Arial"/>
          <w:b/>
          <w:sz w:val="32"/>
          <w:szCs w:val="32"/>
          <w:lang w:eastAsia="en-US"/>
        </w:rPr>
        <w:t>.2019</w:t>
      </w:r>
      <w:r w:rsidR="00F60022">
        <w:rPr>
          <w:rFonts w:ascii="Arial" w:hAnsi="Arial" w:cs="Arial"/>
          <w:b/>
          <w:sz w:val="32"/>
          <w:szCs w:val="32"/>
          <w:lang w:eastAsia="en-US"/>
        </w:rPr>
        <w:t xml:space="preserve"> </w:t>
      </w:r>
      <w:r w:rsidR="00DC321E" w:rsidRPr="00DC321E">
        <w:rPr>
          <w:rFonts w:ascii="Arial" w:hAnsi="Arial" w:cs="Arial"/>
          <w:b/>
          <w:sz w:val="32"/>
          <w:szCs w:val="32"/>
          <w:lang w:eastAsia="en-US"/>
        </w:rPr>
        <w:t xml:space="preserve">Г. № </w:t>
      </w:r>
      <w:r>
        <w:rPr>
          <w:rFonts w:ascii="Arial" w:hAnsi="Arial" w:cs="Arial"/>
          <w:b/>
          <w:sz w:val="32"/>
          <w:szCs w:val="32"/>
          <w:lang w:eastAsia="en-US"/>
        </w:rPr>
        <w:t>75</w:t>
      </w:r>
    </w:p>
    <w:p w:rsidR="00DC321E" w:rsidRPr="00DC321E" w:rsidRDefault="00DC321E" w:rsidP="00DC321E">
      <w:pPr>
        <w:widowControl w:val="0"/>
        <w:suppressAutoHyphens/>
        <w:jc w:val="center"/>
        <w:rPr>
          <w:rFonts w:ascii="Arial" w:hAnsi="Arial" w:cs="Arial"/>
          <w:b/>
          <w:sz w:val="32"/>
          <w:szCs w:val="32"/>
          <w:lang w:eastAsia="en-US"/>
        </w:rPr>
      </w:pPr>
      <w:r w:rsidRPr="00DC321E">
        <w:rPr>
          <w:rFonts w:ascii="Arial" w:hAnsi="Arial" w:cs="Arial"/>
          <w:b/>
          <w:sz w:val="32"/>
          <w:szCs w:val="32"/>
          <w:lang w:eastAsia="en-US"/>
        </w:rPr>
        <w:t>РОССИЙСКАЯ ФЕДЕРАЦИЯ</w:t>
      </w:r>
    </w:p>
    <w:p w:rsidR="00DC321E" w:rsidRPr="00DC321E" w:rsidRDefault="00DC321E" w:rsidP="00DC321E">
      <w:pPr>
        <w:widowControl w:val="0"/>
        <w:suppressAutoHyphens/>
        <w:jc w:val="center"/>
        <w:rPr>
          <w:rFonts w:ascii="Arial" w:hAnsi="Arial" w:cs="Arial"/>
          <w:b/>
          <w:sz w:val="32"/>
          <w:szCs w:val="32"/>
          <w:lang w:eastAsia="en-US"/>
        </w:rPr>
      </w:pPr>
      <w:r w:rsidRPr="00DC321E">
        <w:rPr>
          <w:rFonts w:ascii="Arial" w:hAnsi="Arial" w:cs="Arial"/>
          <w:b/>
          <w:sz w:val="32"/>
          <w:szCs w:val="32"/>
          <w:lang w:eastAsia="en-US"/>
        </w:rPr>
        <w:t>ИРКУТСКАЯ ОБЛАСТЬ</w:t>
      </w:r>
    </w:p>
    <w:p w:rsidR="00DC321E" w:rsidRPr="00DC321E" w:rsidRDefault="00DC321E" w:rsidP="00DC321E">
      <w:pPr>
        <w:widowControl w:val="0"/>
        <w:suppressAutoHyphens/>
        <w:jc w:val="center"/>
        <w:rPr>
          <w:rFonts w:ascii="Arial" w:hAnsi="Arial" w:cs="Arial"/>
          <w:b/>
          <w:sz w:val="32"/>
          <w:szCs w:val="32"/>
          <w:lang w:eastAsia="en-US"/>
        </w:rPr>
      </w:pPr>
      <w:r w:rsidRPr="00DC321E">
        <w:rPr>
          <w:rFonts w:ascii="Arial" w:hAnsi="Arial" w:cs="Arial"/>
          <w:b/>
          <w:sz w:val="32"/>
          <w:szCs w:val="32"/>
          <w:lang w:eastAsia="en-US"/>
        </w:rPr>
        <w:t>ИРКУТСКИЙ РАЙОН</w:t>
      </w:r>
    </w:p>
    <w:p w:rsidR="00DC321E" w:rsidRPr="00DC321E" w:rsidRDefault="00131579" w:rsidP="00DC321E">
      <w:pPr>
        <w:widowControl w:val="0"/>
        <w:suppressAutoHyphens/>
        <w:jc w:val="center"/>
        <w:rPr>
          <w:rFonts w:ascii="Arial" w:hAnsi="Arial" w:cs="Arial"/>
          <w:b/>
          <w:sz w:val="32"/>
          <w:szCs w:val="32"/>
          <w:lang w:eastAsia="en-US"/>
        </w:rPr>
      </w:pPr>
      <w:r>
        <w:rPr>
          <w:rFonts w:ascii="Arial" w:hAnsi="Arial" w:cs="Arial"/>
          <w:b/>
          <w:sz w:val="32"/>
          <w:szCs w:val="32"/>
          <w:lang w:eastAsia="en-US"/>
        </w:rPr>
        <w:t xml:space="preserve">УСТЬ-БАЛЕЙСКОЕ МУНИЦИПАЛЬНОЕ ОБРАЗОВАНИЕ </w:t>
      </w:r>
    </w:p>
    <w:p w:rsidR="00DC321E" w:rsidRPr="00DC321E" w:rsidRDefault="00DC321E" w:rsidP="00DC321E">
      <w:pPr>
        <w:widowControl w:val="0"/>
        <w:suppressAutoHyphens/>
        <w:jc w:val="center"/>
        <w:rPr>
          <w:rFonts w:ascii="Arial" w:hAnsi="Arial" w:cs="Arial"/>
          <w:b/>
          <w:sz w:val="32"/>
          <w:szCs w:val="32"/>
          <w:lang w:eastAsia="en-US"/>
        </w:rPr>
      </w:pPr>
      <w:r w:rsidRPr="00DC321E">
        <w:rPr>
          <w:rFonts w:ascii="Arial" w:hAnsi="Arial" w:cs="Arial"/>
          <w:b/>
          <w:sz w:val="32"/>
          <w:szCs w:val="32"/>
          <w:lang w:eastAsia="en-US"/>
        </w:rPr>
        <w:t>ГЛАВА</w:t>
      </w:r>
    </w:p>
    <w:p w:rsidR="00DC321E" w:rsidRPr="00DC321E" w:rsidRDefault="00DC321E" w:rsidP="00DC321E">
      <w:pPr>
        <w:widowControl w:val="0"/>
        <w:suppressAutoHyphens/>
        <w:jc w:val="center"/>
        <w:rPr>
          <w:rFonts w:ascii="Arial" w:hAnsi="Arial" w:cs="Arial"/>
          <w:b/>
          <w:sz w:val="32"/>
          <w:szCs w:val="32"/>
          <w:lang w:eastAsia="en-US"/>
        </w:rPr>
      </w:pPr>
      <w:r w:rsidRPr="00DC321E">
        <w:rPr>
          <w:rFonts w:ascii="Arial" w:hAnsi="Arial" w:cs="Arial"/>
          <w:b/>
          <w:sz w:val="32"/>
          <w:szCs w:val="32"/>
          <w:lang w:eastAsia="en-US"/>
        </w:rPr>
        <w:t>ПОСТАНОВЛЕНИЕ</w:t>
      </w:r>
    </w:p>
    <w:p w:rsidR="00DC321E" w:rsidRPr="00DC321E" w:rsidRDefault="00DC321E" w:rsidP="00DC321E">
      <w:pPr>
        <w:widowControl w:val="0"/>
        <w:suppressAutoHyphens/>
        <w:jc w:val="center"/>
        <w:rPr>
          <w:rFonts w:ascii="Arial" w:hAnsi="Arial" w:cs="Arial"/>
          <w:b/>
          <w:sz w:val="32"/>
          <w:szCs w:val="32"/>
          <w:lang w:eastAsia="en-US"/>
        </w:rPr>
      </w:pPr>
    </w:p>
    <w:p w:rsidR="00E81F0B" w:rsidRDefault="0032470B" w:rsidP="00DC321E">
      <w:pPr>
        <w:widowControl w:val="0"/>
        <w:suppressAutoHyphens/>
        <w:jc w:val="center"/>
        <w:rPr>
          <w:rFonts w:ascii="Arial" w:hAnsi="Arial" w:cs="Arial"/>
          <w:b/>
          <w:sz w:val="32"/>
          <w:szCs w:val="32"/>
          <w:lang w:eastAsia="ar-SA"/>
        </w:rPr>
      </w:pPr>
      <w:r>
        <w:rPr>
          <w:rFonts w:ascii="Arial" w:hAnsi="Arial" w:cs="Arial"/>
          <w:b/>
          <w:sz w:val="32"/>
          <w:szCs w:val="32"/>
          <w:lang w:eastAsia="ar-SA"/>
        </w:rPr>
        <w:t xml:space="preserve">ОБ УТВЕРЖДЕНИИ РЕЕСТРА </w:t>
      </w:r>
      <w:r w:rsidR="0056317D">
        <w:rPr>
          <w:rFonts w:ascii="Arial" w:hAnsi="Arial" w:cs="Arial"/>
          <w:b/>
          <w:sz w:val="32"/>
          <w:szCs w:val="32"/>
          <w:lang w:eastAsia="ar-SA"/>
        </w:rPr>
        <w:t xml:space="preserve">ПЛАНИРУЕМЫХ </w:t>
      </w:r>
      <w:r>
        <w:rPr>
          <w:rFonts w:ascii="Arial" w:hAnsi="Arial" w:cs="Arial"/>
          <w:b/>
          <w:sz w:val="32"/>
          <w:szCs w:val="32"/>
          <w:lang w:eastAsia="ar-SA"/>
        </w:rPr>
        <w:t>МЕСТ (ПЛОЩАДОК) НАКОПЛЕНИЯ ТВЕРДЫХ КОММУНАЛЬНЫХ ОТХОДОВ, РАСПОЛОЖЕНН</w:t>
      </w:r>
      <w:r w:rsidR="00131579">
        <w:rPr>
          <w:rFonts w:ascii="Arial" w:hAnsi="Arial" w:cs="Arial"/>
          <w:b/>
          <w:sz w:val="32"/>
          <w:szCs w:val="32"/>
          <w:lang w:eastAsia="ar-SA"/>
        </w:rPr>
        <w:t>ЫХ НА ТЕРРИТОРИИ УСТЬ-БАЛЕКЙСКОГО</w:t>
      </w:r>
      <w:r>
        <w:rPr>
          <w:rFonts w:ascii="Arial" w:hAnsi="Arial" w:cs="Arial"/>
          <w:b/>
          <w:sz w:val="32"/>
          <w:szCs w:val="32"/>
          <w:lang w:eastAsia="ar-SA"/>
        </w:rPr>
        <w:t xml:space="preserve"> МУНИЦИПАЛЬНОГО ОБРАЗОВАНИЯ </w:t>
      </w:r>
    </w:p>
    <w:p w:rsidR="00986228" w:rsidRDefault="00986228" w:rsidP="00DC321E">
      <w:pPr>
        <w:widowControl w:val="0"/>
        <w:suppressAutoHyphens/>
        <w:jc w:val="center"/>
        <w:rPr>
          <w:rFonts w:ascii="Arial" w:hAnsi="Arial" w:cs="Arial"/>
          <w:b/>
          <w:sz w:val="32"/>
          <w:szCs w:val="32"/>
          <w:lang w:eastAsia="ar-SA"/>
        </w:rPr>
      </w:pPr>
    </w:p>
    <w:p w:rsidR="00D931DF" w:rsidRDefault="00D931DF" w:rsidP="00DC321E">
      <w:pPr>
        <w:widowControl w:val="0"/>
        <w:suppressAutoHyphens/>
        <w:jc w:val="center"/>
        <w:rPr>
          <w:rFonts w:ascii="Arial" w:hAnsi="Arial" w:cs="Arial"/>
          <w:b/>
          <w:sz w:val="32"/>
          <w:szCs w:val="32"/>
          <w:lang w:eastAsia="ar-SA"/>
        </w:rPr>
      </w:pPr>
    </w:p>
    <w:p w:rsidR="0056317D" w:rsidRPr="0056317D" w:rsidRDefault="0056317D" w:rsidP="0056317D">
      <w:pPr>
        <w:ind w:firstLine="708"/>
        <w:jc w:val="both"/>
        <w:rPr>
          <w:rFonts w:ascii="Arial" w:hAnsi="Arial" w:cs="Arial"/>
        </w:rPr>
      </w:pPr>
      <w:proofErr w:type="gramStart"/>
      <w:r w:rsidRPr="0056317D">
        <w:rPr>
          <w:rFonts w:ascii="Arial" w:hAnsi="Arial" w:cs="Arial"/>
        </w:rPr>
        <w:t xml:space="preserve">Руководствуясь Федеральным законом от 06.10.2003 № 131-ФЗ «Об общих принципах организации местного самоуправления в Российской Федерации», в соответствии с пунктом 4 статьи 13.4 Федерального закона от 24.06.1998 № 89-ФЗ «Об отходах производства и потребления», Правилами обустройства мест (площадок) накопления твердых коммунальных отходов и ведения их реестра, утверждённых постановлением Правительства Российской Федерации от 31.08.2018 № 1039, </w:t>
      </w:r>
      <w:r>
        <w:rPr>
          <w:rFonts w:ascii="Arial" w:hAnsi="Arial" w:cs="Arial"/>
        </w:rPr>
        <w:t>учитывая письма Роспотребнадзора от 24.10.2018 г. № 38-00-07/87-14720-2018</w:t>
      </w:r>
      <w:proofErr w:type="gramEnd"/>
      <w:r>
        <w:rPr>
          <w:rFonts w:ascii="Arial" w:hAnsi="Arial" w:cs="Arial"/>
        </w:rPr>
        <w:t>, от 10.12.2018 г. № 38-00-07/87-16403-2018 «О согласовании мест размещения контейнерных площадок»</w:t>
      </w:r>
      <w:r w:rsidR="00B66F1E">
        <w:rPr>
          <w:rFonts w:ascii="Arial" w:hAnsi="Arial" w:cs="Arial"/>
        </w:rPr>
        <w:t>,</w:t>
      </w:r>
    </w:p>
    <w:p w:rsidR="00DC321E" w:rsidRDefault="00DC321E" w:rsidP="00DC321E">
      <w:pPr>
        <w:widowControl w:val="0"/>
        <w:suppressAutoHyphens/>
        <w:jc w:val="center"/>
        <w:rPr>
          <w:rFonts w:ascii="Arial" w:hAnsi="Arial" w:cs="Arial"/>
          <w:lang w:eastAsia="ar-SA"/>
        </w:rPr>
      </w:pPr>
    </w:p>
    <w:p w:rsidR="0032470B" w:rsidRPr="00DC321E" w:rsidRDefault="0032470B" w:rsidP="00DC321E">
      <w:pPr>
        <w:widowControl w:val="0"/>
        <w:suppressAutoHyphens/>
        <w:jc w:val="center"/>
        <w:rPr>
          <w:rFonts w:ascii="Arial" w:hAnsi="Arial" w:cs="Arial"/>
          <w:lang w:eastAsia="ar-SA"/>
        </w:rPr>
      </w:pPr>
    </w:p>
    <w:p w:rsidR="00DC321E" w:rsidRDefault="00DC321E" w:rsidP="00DC321E">
      <w:pPr>
        <w:widowControl w:val="0"/>
        <w:suppressAutoHyphens/>
        <w:jc w:val="center"/>
        <w:rPr>
          <w:rFonts w:ascii="Arial" w:hAnsi="Arial" w:cs="Arial"/>
          <w:b/>
          <w:sz w:val="30"/>
          <w:szCs w:val="30"/>
          <w:lang w:eastAsia="ar-SA"/>
        </w:rPr>
      </w:pPr>
      <w:r w:rsidRPr="00DC321E">
        <w:rPr>
          <w:rFonts w:ascii="Arial" w:hAnsi="Arial" w:cs="Arial"/>
          <w:b/>
          <w:sz w:val="30"/>
          <w:szCs w:val="30"/>
          <w:lang w:eastAsia="ar-SA"/>
        </w:rPr>
        <w:t>ПОСТАНОВЛЯЮ:</w:t>
      </w:r>
    </w:p>
    <w:p w:rsidR="0056317D" w:rsidRPr="00DC321E" w:rsidRDefault="0056317D" w:rsidP="00DC321E">
      <w:pPr>
        <w:widowControl w:val="0"/>
        <w:suppressAutoHyphens/>
        <w:jc w:val="center"/>
        <w:rPr>
          <w:rFonts w:ascii="Arial" w:hAnsi="Arial" w:cs="Arial"/>
          <w:b/>
          <w:sz w:val="30"/>
          <w:szCs w:val="30"/>
          <w:lang w:eastAsia="ar-SA"/>
        </w:rPr>
      </w:pPr>
    </w:p>
    <w:p w:rsidR="0056317D" w:rsidRPr="0056317D" w:rsidRDefault="0056317D" w:rsidP="0056317D">
      <w:pPr>
        <w:ind w:firstLine="708"/>
        <w:jc w:val="both"/>
        <w:rPr>
          <w:rFonts w:ascii="Arial" w:hAnsi="Arial" w:cs="Arial"/>
        </w:rPr>
      </w:pPr>
      <w:r w:rsidRPr="0056317D">
        <w:rPr>
          <w:rFonts w:ascii="Arial" w:hAnsi="Arial" w:cs="Arial"/>
        </w:rPr>
        <w:t>1.</w:t>
      </w:r>
      <w:r w:rsidR="00E824B8">
        <w:rPr>
          <w:rFonts w:ascii="Arial" w:hAnsi="Arial" w:cs="Arial"/>
        </w:rPr>
        <w:t xml:space="preserve"> </w:t>
      </w:r>
      <w:r w:rsidRPr="0056317D">
        <w:rPr>
          <w:rFonts w:ascii="Arial" w:hAnsi="Arial" w:cs="Arial"/>
        </w:rPr>
        <w:t xml:space="preserve">Утвердить реестр </w:t>
      </w:r>
      <w:r>
        <w:rPr>
          <w:rFonts w:ascii="Arial" w:hAnsi="Arial" w:cs="Arial"/>
        </w:rPr>
        <w:t xml:space="preserve">планируемых </w:t>
      </w:r>
      <w:r w:rsidRPr="0056317D">
        <w:rPr>
          <w:rFonts w:ascii="Arial" w:hAnsi="Arial" w:cs="Arial"/>
        </w:rPr>
        <w:t xml:space="preserve">мест (площадок) накопления твердых коммунальных отходов, расположенных на территории </w:t>
      </w:r>
      <w:r w:rsidR="00131579">
        <w:rPr>
          <w:rFonts w:ascii="Arial" w:hAnsi="Arial" w:cs="Arial"/>
        </w:rPr>
        <w:t xml:space="preserve">Усть-Балейского </w:t>
      </w:r>
      <w:r w:rsidRPr="0056317D">
        <w:rPr>
          <w:rFonts w:ascii="Arial" w:hAnsi="Arial" w:cs="Arial"/>
        </w:rPr>
        <w:t xml:space="preserve"> муниципального образования (Приложение №1).</w:t>
      </w:r>
    </w:p>
    <w:p w:rsidR="0056317D" w:rsidRPr="0056317D" w:rsidRDefault="0056317D" w:rsidP="0056317D">
      <w:pPr>
        <w:ind w:firstLine="708"/>
        <w:jc w:val="both"/>
        <w:rPr>
          <w:rFonts w:ascii="Arial" w:hAnsi="Arial" w:cs="Arial"/>
        </w:rPr>
      </w:pPr>
      <w:r w:rsidRPr="0056317D">
        <w:rPr>
          <w:rFonts w:ascii="Arial" w:hAnsi="Arial" w:cs="Arial"/>
        </w:rPr>
        <w:t xml:space="preserve">2. Утвердить схему размещения </w:t>
      </w:r>
      <w:r>
        <w:rPr>
          <w:rFonts w:ascii="Arial" w:hAnsi="Arial" w:cs="Arial"/>
        </w:rPr>
        <w:t xml:space="preserve">планируемых </w:t>
      </w:r>
      <w:r w:rsidRPr="0056317D">
        <w:rPr>
          <w:rFonts w:ascii="Arial" w:hAnsi="Arial" w:cs="Arial"/>
        </w:rPr>
        <w:t xml:space="preserve">мест (площадок) накопления  твердых коммунальных отходов, расположенных на территории </w:t>
      </w:r>
      <w:r w:rsidR="00131579">
        <w:rPr>
          <w:rFonts w:ascii="Arial" w:hAnsi="Arial" w:cs="Arial"/>
        </w:rPr>
        <w:t>Усть-Балейского</w:t>
      </w:r>
      <w:r w:rsidRPr="0056317D">
        <w:rPr>
          <w:rFonts w:ascii="Arial" w:hAnsi="Arial" w:cs="Arial"/>
        </w:rPr>
        <w:t xml:space="preserve"> муниципального образования (Приложение №2).</w:t>
      </w:r>
    </w:p>
    <w:p w:rsidR="0056317D" w:rsidRPr="0056317D" w:rsidRDefault="0056317D" w:rsidP="0056317D">
      <w:pPr>
        <w:ind w:firstLine="708"/>
        <w:jc w:val="both"/>
        <w:rPr>
          <w:rFonts w:ascii="Arial" w:hAnsi="Arial" w:cs="Arial"/>
        </w:rPr>
      </w:pPr>
      <w:r w:rsidRPr="0056317D">
        <w:rPr>
          <w:rFonts w:ascii="Arial" w:hAnsi="Arial" w:cs="Arial"/>
        </w:rPr>
        <w:t xml:space="preserve">3. Настоящее постановление опубликовать на официальном сайте </w:t>
      </w:r>
      <w:r w:rsidR="00131579">
        <w:rPr>
          <w:rFonts w:ascii="Arial" w:hAnsi="Arial" w:cs="Arial"/>
        </w:rPr>
        <w:t>Усть-Балейского</w:t>
      </w:r>
      <w:r w:rsidRPr="0056317D">
        <w:rPr>
          <w:rFonts w:ascii="Arial" w:hAnsi="Arial" w:cs="Arial"/>
        </w:rPr>
        <w:t xml:space="preserve"> муниципального образования в сети интернет.</w:t>
      </w:r>
    </w:p>
    <w:p w:rsidR="0056317D" w:rsidRPr="0056317D" w:rsidRDefault="0056317D" w:rsidP="0056317D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4</w:t>
      </w:r>
      <w:r w:rsidRPr="0056317D">
        <w:rPr>
          <w:rFonts w:ascii="Arial" w:hAnsi="Arial" w:cs="Arial"/>
        </w:rPr>
        <w:t xml:space="preserve">. </w:t>
      </w:r>
      <w:proofErr w:type="gramStart"/>
      <w:r w:rsidRPr="0056317D">
        <w:rPr>
          <w:rFonts w:ascii="Arial" w:hAnsi="Arial" w:cs="Arial"/>
        </w:rPr>
        <w:t>Контроль за</w:t>
      </w:r>
      <w:proofErr w:type="gramEnd"/>
      <w:r w:rsidRPr="0056317D">
        <w:rPr>
          <w:rFonts w:ascii="Arial" w:hAnsi="Arial" w:cs="Arial"/>
        </w:rPr>
        <w:t xml:space="preserve"> исполнением настоящего постановления оставляю за собой.</w:t>
      </w:r>
    </w:p>
    <w:p w:rsidR="00DC321E" w:rsidRDefault="00DC321E" w:rsidP="004648E3">
      <w:pPr>
        <w:widowControl w:val="0"/>
        <w:suppressAutoHyphens/>
        <w:rPr>
          <w:rFonts w:ascii="Arial" w:hAnsi="Arial" w:cs="Arial"/>
          <w:lang w:eastAsia="ar-SA"/>
        </w:rPr>
      </w:pPr>
    </w:p>
    <w:p w:rsidR="004648E3" w:rsidRPr="00DC321E" w:rsidRDefault="004648E3" w:rsidP="004648E3">
      <w:pPr>
        <w:widowControl w:val="0"/>
        <w:suppressAutoHyphens/>
        <w:rPr>
          <w:rFonts w:ascii="Arial" w:hAnsi="Arial" w:cs="Arial"/>
          <w:lang w:eastAsia="ar-SA"/>
        </w:rPr>
      </w:pPr>
      <w:bookmarkStart w:id="0" w:name="_GoBack"/>
      <w:bookmarkEnd w:id="0"/>
    </w:p>
    <w:p w:rsidR="00DC321E" w:rsidRPr="00DC321E" w:rsidRDefault="00131579" w:rsidP="006A79BF">
      <w:pPr>
        <w:widowControl w:val="0"/>
        <w:tabs>
          <w:tab w:val="left" w:pos="709"/>
        </w:tabs>
        <w:suppressAutoHyphens/>
        <w:jc w:val="both"/>
        <w:rPr>
          <w:rFonts w:ascii="Arial" w:hAnsi="Arial" w:cs="Arial"/>
          <w:lang w:eastAsia="ar-SA"/>
        </w:rPr>
      </w:pPr>
      <w:r>
        <w:rPr>
          <w:rFonts w:ascii="Arial" w:hAnsi="Arial" w:cs="Arial"/>
          <w:lang w:eastAsia="ar-SA"/>
        </w:rPr>
        <w:t>Глава Усть-Балейского</w:t>
      </w:r>
    </w:p>
    <w:p w:rsidR="00DC321E" w:rsidRPr="00DC321E" w:rsidRDefault="00DC321E" w:rsidP="00DC321E">
      <w:pPr>
        <w:widowControl w:val="0"/>
        <w:suppressAutoHyphens/>
        <w:jc w:val="both"/>
        <w:rPr>
          <w:rFonts w:ascii="Arial" w:hAnsi="Arial" w:cs="Arial"/>
          <w:lang w:eastAsia="ar-SA"/>
        </w:rPr>
      </w:pPr>
      <w:r w:rsidRPr="00DC321E">
        <w:rPr>
          <w:rFonts w:ascii="Arial" w:hAnsi="Arial" w:cs="Arial"/>
          <w:lang w:eastAsia="ar-SA"/>
        </w:rPr>
        <w:t>муниципального образования</w:t>
      </w:r>
    </w:p>
    <w:p w:rsidR="00697921" w:rsidRDefault="00131579" w:rsidP="00F60022">
      <w:pPr>
        <w:widowControl w:val="0"/>
        <w:suppressAutoHyphens/>
        <w:jc w:val="both"/>
        <w:rPr>
          <w:rFonts w:ascii="Arial" w:hAnsi="Arial" w:cs="Arial"/>
          <w:lang w:eastAsia="ar-SA"/>
        </w:rPr>
      </w:pPr>
      <w:r>
        <w:rPr>
          <w:rFonts w:ascii="Arial" w:hAnsi="Arial" w:cs="Arial"/>
          <w:lang w:eastAsia="ar-SA"/>
        </w:rPr>
        <w:t xml:space="preserve">В. В. Тирских </w:t>
      </w:r>
    </w:p>
    <w:p w:rsidR="0056317D" w:rsidRDefault="0056317D">
      <w:pPr>
        <w:spacing w:after="200" w:line="276" w:lineRule="auto"/>
        <w:rPr>
          <w:rFonts w:ascii="Arial" w:hAnsi="Arial" w:cs="Arial"/>
          <w:lang w:eastAsia="ar-SA"/>
        </w:rPr>
      </w:pPr>
      <w:r>
        <w:rPr>
          <w:rFonts w:ascii="Arial" w:hAnsi="Arial" w:cs="Arial"/>
          <w:lang w:eastAsia="ar-SA"/>
        </w:rPr>
        <w:br w:type="page"/>
      </w:r>
    </w:p>
    <w:p w:rsidR="00F22C61" w:rsidRDefault="00F22C61" w:rsidP="00F22C61">
      <w:pPr>
        <w:jc w:val="right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lastRenderedPageBreak/>
        <w:t>Приложение</w:t>
      </w:r>
      <w:r w:rsidR="00E824B8">
        <w:rPr>
          <w:rFonts w:ascii="Courier New" w:hAnsi="Courier New" w:cs="Courier New"/>
          <w:sz w:val="22"/>
          <w:szCs w:val="22"/>
        </w:rPr>
        <w:t xml:space="preserve"> 1</w:t>
      </w:r>
    </w:p>
    <w:p w:rsidR="00F22C61" w:rsidRDefault="00F22C61" w:rsidP="00F22C61">
      <w:pPr>
        <w:jc w:val="right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к постановлению Главы</w:t>
      </w:r>
    </w:p>
    <w:p w:rsidR="00F22C61" w:rsidRDefault="00131579" w:rsidP="00F22C61">
      <w:pPr>
        <w:jc w:val="right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Усть-Балейского</w:t>
      </w:r>
      <w:r w:rsidR="00F22C61">
        <w:rPr>
          <w:rFonts w:ascii="Courier New" w:hAnsi="Courier New" w:cs="Courier New"/>
          <w:sz w:val="22"/>
          <w:szCs w:val="22"/>
        </w:rPr>
        <w:t xml:space="preserve"> МО</w:t>
      </w:r>
    </w:p>
    <w:p w:rsidR="00F22C61" w:rsidRPr="0070638A" w:rsidRDefault="00F22C61" w:rsidP="00F22C61">
      <w:pPr>
        <w:jc w:val="right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 xml:space="preserve">от </w:t>
      </w:r>
      <w:r w:rsidR="00131579">
        <w:rPr>
          <w:rFonts w:ascii="Courier New" w:hAnsi="Courier New" w:cs="Courier New"/>
          <w:sz w:val="22"/>
          <w:szCs w:val="22"/>
        </w:rPr>
        <w:t>01.03.</w:t>
      </w:r>
      <w:r>
        <w:rPr>
          <w:rFonts w:ascii="Courier New" w:hAnsi="Courier New" w:cs="Courier New"/>
          <w:sz w:val="22"/>
          <w:szCs w:val="22"/>
        </w:rPr>
        <w:t xml:space="preserve">2019г. № </w:t>
      </w:r>
      <w:r w:rsidR="00131579">
        <w:rPr>
          <w:rFonts w:ascii="Courier New" w:hAnsi="Courier New" w:cs="Courier New"/>
          <w:sz w:val="22"/>
          <w:szCs w:val="22"/>
        </w:rPr>
        <w:t>75</w:t>
      </w:r>
    </w:p>
    <w:p w:rsidR="00F22C61" w:rsidRDefault="00F22C61" w:rsidP="00DF7372">
      <w:pPr>
        <w:spacing w:after="200" w:line="276" w:lineRule="auto"/>
        <w:rPr>
          <w:rFonts w:ascii="Arial" w:hAnsi="Arial" w:cs="Arial"/>
          <w:lang w:eastAsia="ar-SA"/>
        </w:rPr>
      </w:pPr>
    </w:p>
    <w:p w:rsidR="00F22C61" w:rsidRPr="00F55308" w:rsidRDefault="00F22C61" w:rsidP="00B66F1E">
      <w:pPr>
        <w:ind w:left="-142"/>
        <w:jc w:val="center"/>
        <w:rPr>
          <w:rFonts w:ascii="Arial" w:hAnsi="Arial" w:cs="Arial"/>
        </w:rPr>
      </w:pPr>
      <w:r w:rsidRPr="00F55308">
        <w:rPr>
          <w:rFonts w:ascii="Arial" w:hAnsi="Arial" w:cs="Arial"/>
        </w:rPr>
        <w:t>РЕЕСТР</w:t>
      </w:r>
      <w:r w:rsidR="00B66F1E">
        <w:rPr>
          <w:rFonts w:ascii="Arial" w:hAnsi="Arial" w:cs="Arial"/>
        </w:rPr>
        <w:t xml:space="preserve"> </w:t>
      </w:r>
      <w:r w:rsidRPr="00F55308">
        <w:rPr>
          <w:rFonts w:ascii="Arial" w:hAnsi="Arial" w:cs="Arial"/>
        </w:rPr>
        <w:t>ПЛАНИРУЕМЫХ МЕСТ (ПЛОЩАДОК) НАКОПЛЕНИЯ ТКО</w:t>
      </w:r>
      <w:r w:rsidR="00131579">
        <w:rPr>
          <w:rFonts w:ascii="Arial" w:hAnsi="Arial" w:cs="Arial"/>
        </w:rPr>
        <w:t xml:space="preserve"> НА ТЕРРИТОРИИ УСТЬ-БАЛЕЙСКОГО </w:t>
      </w:r>
      <w:r w:rsidR="00B66F1E">
        <w:rPr>
          <w:rFonts w:ascii="Arial" w:hAnsi="Arial" w:cs="Arial"/>
        </w:rPr>
        <w:t>МУНИЦИПАЛЬНОГО ОБРАЗОВАНИЯ</w:t>
      </w:r>
    </w:p>
    <w:p w:rsidR="00F22C61" w:rsidRPr="00F55308" w:rsidRDefault="00F22C61" w:rsidP="00F22C61">
      <w:pPr>
        <w:jc w:val="center"/>
        <w:rPr>
          <w:rFonts w:ascii="Arial" w:hAnsi="Arial" w:cs="Arial"/>
        </w:rPr>
      </w:pPr>
    </w:p>
    <w:tbl>
      <w:tblPr>
        <w:tblStyle w:val="a8"/>
        <w:tblW w:w="9704" w:type="dxa"/>
        <w:tblLayout w:type="fixed"/>
        <w:tblLook w:val="01E0"/>
      </w:tblPr>
      <w:tblGrid>
        <w:gridCol w:w="645"/>
        <w:gridCol w:w="1965"/>
        <w:gridCol w:w="2214"/>
        <w:gridCol w:w="1955"/>
        <w:gridCol w:w="2925"/>
      </w:tblGrid>
      <w:tr w:rsidR="00F22C61" w:rsidRPr="00F55308" w:rsidTr="003F6EBE">
        <w:tc>
          <w:tcPr>
            <w:tcW w:w="645" w:type="dxa"/>
          </w:tcPr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6237C1">
              <w:rPr>
                <w:rFonts w:ascii="Arial" w:hAnsi="Arial" w:cs="Arial"/>
                <w:sz w:val="24"/>
                <w:szCs w:val="24"/>
              </w:rPr>
              <w:t>п</w:t>
            </w:r>
            <w:proofErr w:type="spellEnd"/>
            <w:proofErr w:type="gramEnd"/>
            <w:r w:rsidRPr="006237C1">
              <w:rPr>
                <w:rFonts w:ascii="Arial" w:hAnsi="Arial" w:cs="Arial"/>
                <w:sz w:val="24"/>
                <w:szCs w:val="24"/>
              </w:rPr>
              <w:t>/</w:t>
            </w:r>
            <w:proofErr w:type="spellStart"/>
            <w:r w:rsidRPr="006237C1">
              <w:rPr>
                <w:rFonts w:ascii="Arial" w:hAnsi="Arial" w:cs="Arial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965" w:type="dxa"/>
          </w:tcPr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Данные о нахождении </w:t>
            </w:r>
            <w:r w:rsidR="00F55308" w:rsidRPr="006237C1">
              <w:rPr>
                <w:rFonts w:ascii="Arial" w:hAnsi="Arial" w:cs="Arial"/>
                <w:sz w:val="24"/>
                <w:szCs w:val="24"/>
              </w:rPr>
              <w:t xml:space="preserve">планируемых </w:t>
            </w:r>
            <w:r w:rsidRPr="006237C1">
              <w:rPr>
                <w:rFonts w:ascii="Arial" w:hAnsi="Arial" w:cs="Arial"/>
                <w:sz w:val="24"/>
                <w:szCs w:val="24"/>
              </w:rPr>
              <w:t>мест (площадок) накопления ТКО</w:t>
            </w:r>
          </w:p>
        </w:tc>
        <w:tc>
          <w:tcPr>
            <w:tcW w:w="2214" w:type="dxa"/>
          </w:tcPr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Данные о технических характеристиках </w:t>
            </w:r>
            <w:r w:rsidR="00F55308" w:rsidRPr="006237C1">
              <w:rPr>
                <w:rFonts w:ascii="Arial" w:hAnsi="Arial" w:cs="Arial"/>
                <w:sz w:val="24"/>
                <w:szCs w:val="24"/>
              </w:rPr>
              <w:t xml:space="preserve">планируемых </w:t>
            </w:r>
            <w:r w:rsidRPr="006237C1">
              <w:rPr>
                <w:rFonts w:ascii="Arial" w:hAnsi="Arial" w:cs="Arial"/>
                <w:sz w:val="24"/>
                <w:szCs w:val="24"/>
              </w:rPr>
              <w:t>мест (площадок) накопления ТКО</w:t>
            </w:r>
          </w:p>
        </w:tc>
        <w:tc>
          <w:tcPr>
            <w:tcW w:w="1955" w:type="dxa"/>
          </w:tcPr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Данные о собственниках </w:t>
            </w:r>
            <w:r w:rsidR="00F55308" w:rsidRPr="006237C1">
              <w:rPr>
                <w:rFonts w:ascii="Arial" w:hAnsi="Arial" w:cs="Arial"/>
                <w:sz w:val="24"/>
                <w:szCs w:val="24"/>
              </w:rPr>
              <w:t xml:space="preserve">планируемых </w:t>
            </w:r>
            <w:r w:rsidRPr="006237C1">
              <w:rPr>
                <w:rFonts w:ascii="Arial" w:hAnsi="Arial" w:cs="Arial"/>
                <w:sz w:val="24"/>
                <w:szCs w:val="24"/>
              </w:rPr>
              <w:t>мест (площадок) накопления ТКО</w:t>
            </w:r>
          </w:p>
        </w:tc>
        <w:tc>
          <w:tcPr>
            <w:tcW w:w="2925" w:type="dxa"/>
          </w:tcPr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Данные об источниках образования ТКО</w:t>
            </w:r>
          </w:p>
        </w:tc>
      </w:tr>
      <w:tr w:rsidR="00006292" w:rsidRPr="00F55308" w:rsidTr="007C0C90">
        <w:tc>
          <w:tcPr>
            <w:tcW w:w="9704" w:type="dxa"/>
            <w:gridSpan w:val="5"/>
          </w:tcPr>
          <w:p w:rsidR="00006292" w:rsidRPr="006237C1" w:rsidRDefault="00006292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д. Быкова</w:t>
            </w:r>
          </w:p>
        </w:tc>
      </w:tr>
      <w:tr w:rsidR="00F22C61" w:rsidRPr="00F55308" w:rsidTr="003F6EBE">
        <w:tc>
          <w:tcPr>
            <w:tcW w:w="645" w:type="dxa"/>
          </w:tcPr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965" w:type="dxa"/>
          </w:tcPr>
          <w:p w:rsidR="00F22C61" w:rsidRPr="006237C1" w:rsidRDefault="00006292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color w:val="000000"/>
                <w:sz w:val="24"/>
                <w:szCs w:val="24"/>
              </w:rPr>
              <w:t xml:space="preserve">При въезде в деревню </w:t>
            </w:r>
            <w:proofErr w:type="gramStart"/>
            <w:r w:rsidRPr="006237C1">
              <w:rPr>
                <w:rFonts w:ascii="Arial" w:hAnsi="Arial" w:cs="Arial"/>
                <w:color w:val="000000"/>
                <w:sz w:val="24"/>
                <w:szCs w:val="24"/>
              </w:rPr>
              <w:t>на против</w:t>
            </w:r>
            <w:proofErr w:type="gramEnd"/>
            <w:r w:rsidRPr="006237C1">
              <w:rPr>
                <w:rFonts w:ascii="Arial" w:hAnsi="Arial" w:cs="Arial"/>
                <w:color w:val="000000"/>
                <w:sz w:val="24"/>
                <w:szCs w:val="24"/>
              </w:rPr>
              <w:t xml:space="preserve"> земельного участка с кадастровым номером 38:06:060401:394 (Калинина 1б) </w:t>
            </w:r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14" w:type="dxa"/>
          </w:tcPr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Покрытие – </w:t>
            </w:r>
            <w:r w:rsidR="00F55308" w:rsidRPr="006237C1">
              <w:rPr>
                <w:rFonts w:ascii="Arial" w:hAnsi="Arial" w:cs="Arial"/>
                <w:sz w:val="24"/>
                <w:szCs w:val="24"/>
              </w:rPr>
              <w:t>бетон</w:t>
            </w:r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Площадь – </w:t>
            </w:r>
          </w:p>
          <w:p w:rsidR="00F22C61" w:rsidRPr="006237C1" w:rsidRDefault="00006292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21</w:t>
            </w:r>
            <w:r w:rsidR="00F22C61" w:rsidRPr="006237C1">
              <w:rPr>
                <w:rFonts w:ascii="Arial" w:hAnsi="Arial" w:cs="Arial"/>
                <w:sz w:val="24"/>
                <w:szCs w:val="24"/>
              </w:rPr>
              <w:t xml:space="preserve"> кв.м.</w:t>
            </w:r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количество контейнеров:</w:t>
            </w:r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установлено – 0</w:t>
            </w:r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запланировано - </w:t>
            </w:r>
            <w:r w:rsidR="00006292" w:rsidRPr="006237C1">
              <w:rPr>
                <w:rFonts w:ascii="Arial" w:hAnsi="Arial" w:cs="Arial"/>
                <w:sz w:val="24"/>
                <w:szCs w:val="24"/>
              </w:rPr>
              <w:t>4</w:t>
            </w:r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объем одного контейнера  - 0,75 куб</w:t>
            </w:r>
            <w:proofErr w:type="gramStart"/>
            <w:r w:rsidRPr="006237C1">
              <w:rPr>
                <w:rFonts w:ascii="Arial" w:hAnsi="Arial" w:cs="Arial"/>
                <w:sz w:val="24"/>
                <w:szCs w:val="24"/>
              </w:rPr>
              <w:t>.м</w:t>
            </w:r>
            <w:proofErr w:type="gramEnd"/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материал, из которого изготовлен контейнер - металл</w:t>
            </w:r>
          </w:p>
        </w:tc>
        <w:tc>
          <w:tcPr>
            <w:tcW w:w="1955" w:type="dxa"/>
          </w:tcPr>
          <w:p w:rsidR="00F22C61" w:rsidRPr="006237C1" w:rsidRDefault="00F55308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Государственная собственность не разграничена</w:t>
            </w:r>
          </w:p>
        </w:tc>
        <w:tc>
          <w:tcPr>
            <w:tcW w:w="2925" w:type="dxa"/>
          </w:tcPr>
          <w:p w:rsidR="00F22C61" w:rsidRPr="006237C1" w:rsidRDefault="00006292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Жители д. Быкова по ул. Калинина</w:t>
            </w:r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:rsidR="00F22C61" w:rsidRPr="006237C1" w:rsidRDefault="00F22C61" w:rsidP="003F6EBE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22C61" w:rsidRPr="00F55308" w:rsidTr="003F6EBE">
        <w:tc>
          <w:tcPr>
            <w:tcW w:w="645" w:type="dxa"/>
          </w:tcPr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965" w:type="dxa"/>
          </w:tcPr>
          <w:p w:rsidR="00F22C61" w:rsidRPr="006237C1" w:rsidRDefault="00006292" w:rsidP="003F6EBE">
            <w:pPr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6237C1">
              <w:rPr>
                <w:rFonts w:ascii="Arial" w:hAnsi="Arial" w:cs="Arial"/>
                <w:bCs/>
                <w:color w:val="000000"/>
                <w:sz w:val="24"/>
                <w:szCs w:val="24"/>
              </w:rPr>
              <w:t>На против</w:t>
            </w:r>
            <w:proofErr w:type="gramEnd"/>
            <w:r w:rsidRPr="006237C1">
              <w:rPr>
                <w:rFonts w:ascii="Arial" w:hAnsi="Arial" w:cs="Arial"/>
                <w:bCs/>
                <w:color w:val="000000"/>
                <w:sz w:val="24"/>
                <w:szCs w:val="24"/>
              </w:rPr>
              <w:t xml:space="preserve"> дома по ул. Сердюкова, 4 (перекресток улиц Сердюкова и Новая)</w:t>
            </w:r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14" w:type="dxa"/>
          </w:tcPr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Покрытие – бетон</w:t>
            </w:r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Площадь – </w:t>
            </w:r>
          </w:p>
          <w:p w:rsidR="00F22C61" w:rsidRPr="006237C1" w:rsidRDefault="00006292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21 </w:t>
            </w:r>
            <w:r w:rsidR="00F22C61" w:rsidRPr="006237C1">
              <w:rPr>
                <w:rFonts w:ascii="Arial" w:hAnsi="Arial" w:cs="Arial"/>
                <w:sz w:val="24"/>
                <w:szCs w:val="24"/>
              </w:rPr>
              <w:t>кв.м.</w:t>
            </w:r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количество контейнеров:</w:t>
            </w:r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установлено - 0</w:t>
            </w:r>
          </w:p>
          <w:p w:rsidR="00F22C61" w:rsidRPr="006237C1" w:rsidRDefault="00006292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запланировано – 4</w:t>
            </w:r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объем одного контейнера  - 0,75 куб</w:t>
            </w:r>
            <w:proofErr w:type="gramStart"/>
            <w:r w:rsidRPr="006237C1">
              <w:rPr>
                <w:rFonts w:ascii="Arial" w:hAnsi="Arial" w:cs="Arial"/>
                <w:sz w:val="24"/>
                <w:szCs w:val="24"/>
              </w:rPr>
              <w:t>.м</w:t>
            </w:r>
            <w:proofErr w:type="gramEnd"/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lastRenderedPageBreak/>
              <w:t xml:space="preserve">материал, из которого изготовлен контейнер </w:t>
            </w:r>
            <w:r w:rsidR="00881334" w:rsidRPr="006237C1">
              <w:rPr>
                <w:rFonts w:ascii="Arial" w:hAnsi="Arial" w:cs="Arial"/>
                <w:sz w:val="24"/>
                <w:szCs w:val="24"/>
              </w:rPr>
              <w:t>–</w:t>
            </w:r>
            <w:r w:rsidRPr="006237C1">
              <w:rPr>
                <w:rFonts w:ascii="Arial" w:hAnsi="Arial" w:cs="Arial"/>
                <w:sz w:val="24"/>
                <w:szCs w:val="24"/>
              </w:rPr>
              <w:t xml:space="preserve"> металл</w:t>
            </w: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955" w:type="dxa"/>
          </w:tcPr>
          <w:p w:rsidR="00F22C61" w:rsidRPr="006237C1" w:rsidRDefault="00F22C61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lastRenderedPageBreak/>
              <w:t>Государственная собственность не разграничена</w:t>
            </w:r>
          </w:p>
        </w:tc>
        <w:tc>
          <w:tcPr>
            <w:tcW w:w="2925" w:type="dxa"/>
          </w:tcPr>
          <w:p w:rsidR="00F22C61" w:rsidRPr="006237C1" w:rsidRDefault="00F55308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Жители </w:t>
            </w:r>
            <w:r w:rsidR="00006292" w:rsidRPr="006237C1">
              <w:rPr>
                <w:rFonts w:ascii="Arial" w:hAnsi="Arial" w:cs="Arial"/>
                <w:sz w:val="24"/>
                <w:szCs w:val="24"/>
              </w:rPr>
              <w:t>д. Быкова по ул. Новая и Сердюкова</w:t>
            </w:r>
          </w:p>
        </w:tc>
      </w:tr>
      <w:tr w:rsidR="00881334" w:rsidRPr="00F55308" w:rsidTr="00881334">
        <w:tblPrEx>
          <w:tblLook w:val="04A0"/>
        </w:tblPrEx>
        <w:tc>
          <w:tcPr>
            <w:tcW w:w="645" w:type="dxa"/>
          </w:tcPr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lastRenderedPageBreak/>
              <w:t>3</w:t>
            </w:r>
          </w:p>
        </w:tc>
        <w:tc>
          <w:tcPr>
            <w:tcW w:w="1965" w:type="dxa"/>
          </w:tcPr>
          <w:p w:rsidR="00881334" w:rsidRPr="006237C1" w:rsidRDefault="00006292" w:rsidP="003F6EBE">
            <w:pPr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color w:val="000000"/>
                <w:sz w:val="24"/>
                <w:szCs w:val="24"/>
              </w:rPr>
              <w:t>Около земельного участка с кадастровым номером 38:06:060401:310 (ул. Калинина, 33)</w:t>
            </w: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14" w:type="dxa"/>
          </w:tcPr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Покрытие – бетон</w:t>
            </w: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Площадь – </w:t>
            </w:r>
          </w:p>
          <w:p w:rsidR="00881334" w:rsidRPr="006237C1" w:rsidRDefault="00006292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16,8</w:t>
            </w:r>
            <w:r w:rsidR="00881334" w:rsidRPr="006237C1">
              <w:rPr>
                <w:rFonts w:ascii="Arial" w:hAnsi="Arial" w:cs="Arial"/>
                <w:sz w:val="24"/>
                <w:szCs w:val="24"/>
              </w:rPr>
              <w:t xml:space="preserve"> кв.м.</w:t>
            </w: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количество контейнеров:</w:t>
            </w: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установлено - 0</w:t>
            </w: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запланировано</w:t>
            </w:r>
            <w:r w:rsidR="00006292" w:rsidRPr="006237C1">
              <w:rPr>
                <w:rFonts w:ascii="Arial" w:hAnsi="Arial" w:cs="Arial"/>
                <w:sz w:val="24"/>
                <w:szCs w:val="24"/>
              </w:rPr>
              <w:t xml:space="preserve"> – 3</w:t>
            </w: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объем одного контейнера  - 0,75 куб</w:t>
            </w:r>
            <w:proofErr w:type="gramStart"/>
            <w:r w:rsidRPr="006237C1">
              <w:rPr>
                <w:rFonts w:ascii="Arial" w:hAnsi="Arial" w:cs="Arial"/>
                <w:sz w:val="24"/>
                <w:szCs w:val="24"/>
              </w:rPr>
              <w:t>.м</w:t>
            </w:r>
            <w:proofErr w:type="gramEnd"/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материал, из которого изготовлен контейнер – металл</w:t>
            </w: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955" w:type="dxa"/>
          </w:tcPr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Государственная собственность не разграничена</w:t>
            </w:r>
          </w:p>
        </w:tc>
        <w:tc>
          <w:tcPr>
            <w:tcW w:w="2925" w:type="dxa"/>
          </w:tcPr>
          <w:p w:rsidR="00881334" w:rsidRPr="006237C1" w:rsidRDefault="00881334" w:rsidP="0000629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Жители </w:t>
            </w:r>
            <w:r w:rsidR="00006292" w:rsidRPr="006237C1">
              <w:rPr>
                <w:rFonts w:ascii="Arial" w:hAnsi="Arial" w:cs="Arial"/>
                <w:sz w:val="24"/>
                <w:szCs w:val="24"/>
              </w:rPr>
              <w:t xml:space="preserve">д. Быкова по ул. Калинина </w:t>
            </w:r>
          </w:p>
        </w:tc>
      </w:tr>
      <w:tr w:rsidR="00F44FB7" w:rsidRPr="00F55308" w:rsidTr="00E0298E">
        <w:tblPrEx>
          <w:tblLook w:val="04A0"/>
        </w:tblPrEx>
        <w:tc>
          <w:tcPr>
            <w:tcW w:w="9704" w:type="dxa"/>
            <w:gridSpan w:val="5"/>
          </w:tcPr>
          <w:p w:rsidR="00F44FB7" w:rsidRPr="006237C1" w:rsidRDefault="00F44FB7" w:rsidP="0088133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д. Зорино-Быково</w:t>
            </w:r>
          </w:p>
        </w:tc>
      </w:tr>
      <w:tr w:rsidR="00881334" w:rsidRPr="00F55308" w:rsidTr="003F6EBE">
        <w:tblPrEx>
          <w:tblLook w:val="04A0"/>
        </w:tblPrEx>
        <w:tc>
          <w:tcPr>
            <w:tcW w:w="645" w:type="dxa"/>
          </w:tcPr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1965" w:type="dxa"/>
          </w:tcPr>
          <w:p w:rsidR="00881334" w:rsidRPr="006237C1" w:rsidRDefault="00F44FB7" w:rsidP="003F6EBE">
            <w:pPr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6237C1">
              <w:rPr>
                <w:rFonts w:ascii="Arial" w:hAnsi="Arial" w:cs="Arial"/>
                <w:color w:val="000000"/>
                <w:sz w:val="24"/>
                <w:szCs w:val="24"/>
              </w:rPr>
              <w:t>На против</w:t>
            </w:r>
            <w:proofErr w:type="gramEnd"/>
            <w:r w:rsidRPr="006237C1">
              <w:rPr>
                <w:rFonts w:ascii="Arial" w:hAnsi="Arial" w:cs="Arial"/>
                <w:color w:val="000000"/>
                <w:sz w:val="24"/>
                <w:szCs w:val="24"/>
              </w:rPr>
              <w:t xml:space="preserve"> земельного участка с кадастровым номером 38:06:060301:242 (ул. Нагорная, 10)</w:t>
            </w: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14" w:type="dxa"/>
          </w:tcPr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Покрытие – бетон</w:t>
            </w: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Площадь – </w:t>
            </w:r>
          </w:p>
          <w:p w:rsidR="00881334" w:rsidRPr="006237C1" w:rsidRDefault="00F44FB7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16,8</w:t>
            </w:r>
            <w:r w:rsidR="00881334" w:rsidRPr="006237C1">
              <w:rPr>
                <w:rFonts w:ascii="Arial" w:hAnsi="Arial" w:cs="Arial"/>
                <w:sz w:val="24"/>
                <w:szCs w:val="24"/>
              </w:rPr>
              <w:t xml:space="preserve"> кв.м.</w:t>
            </w: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количество контейнеров:</w:t>
            </w: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установлено - 0</w:t>
            </w: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запланировано</w:t>
            </w:r>
            <w:r w:rsidR="00F44FB7" w:rsidRPr="006237C1">
              <w:rPr>
                <w:rFonts w:ascii="Arial" w:hAnsi="Arial" w:cs="Arial"/>
                <w:sz w:val="24"/>
                <w:szCs w:val="24"/>
              </w:rPr>
              <w:t xml:space="preserve"> – 3</w:t>
            </w: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объем одного контейнера  - 0,75 куб</w:t>
            </w:r>
            <w:proofErr w:type="gramStart"/>
            <w:r w:rsidRPr="006237C1">
              <w:rPr>
                <w:rFonts w:ascii="Arial" w:hAnsi="Arial" w:cs="Arial"/>
                <w:sz w:val="24"/>
                <w:szCs w:val="24"/>
              </w:rPr>
              <w:t>.м</w:t>
            </w:r>
            <w:proofErr w:type="gramEnd"/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материал, из которого изготовлен контейнер – металл</w:t>
            </w:r>
          </w:p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955" w:type="dxa"/>
          </w:tcPr>
          <w:p w:rsidR="00881334" w:rsidRPr="006237C1" w:rsidRDefault="00881334" w:rsidP="003F6EB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Государственная собственность не разграничена</w:t>
            </w:r>
          </w:p>
        </w:tc>
        <w:tc>
          <w:tcPr>
            <w:tcW w:w="2925" w:type="dxa"/>
          </w:tcPr>
          <w:p w:rsidR="00881334" w:rsidRPr="006237C1" w:rsidRDefault="00881334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Жители </w:t>
            </w:r>
            <w:r w:rsidR="00F44FB7" w:rsidRPr="006237C1">
              <w:rPr>
                <w:rFonts w:ascii="Arial" w:hAnsi="Arial" w:cs="Arial"/>
                <w:sz w:val="24"/>
                <w:szCs w:val="24"/>
              </w:rPr>
              <w:t xml:space="preserve">д. Зорино-Быково по ул. </w:t>
            </w:r>
            <w:proofErr w:type="gramStart"/>
            <w:r w:rsidR="00F44FB7" w:rsidRPr="006237C1">
              <w:rPr>
                <w:rFonts w:ascii="Arial" w:hAnsi="Arial" w:cs="Arial"/>
                <w:sz w:val="24"/>
                <w:szCs w:val="24"/>
              </w:rPr>
              <w:t>Нагорная</w:t>
            </w:r>
            <w:proofErr w:type="gramEnd"/>
            <w:r w:rsidR="00F44FB7" w:rsidRPr="006237C1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</w:tr>
      <w:tr w:rsidR="00F44FB7" w:rsidRPr="00F55308" w:rsidTr="00D80C11">
        <w:tblPrEx>
          <w:tblLook w:val="04A0"/>
        </w:tblPrEx>
        <w:tc>
          <w:tcPr>
            <w:tcW w:w="645" w:type="dxa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1965" w:type="dxa"/>
            <w:vAlign w:val="center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237C1">
              <w:rPr>
                <w:rFonts w:ascii="Arial" w:hAnsi="Arial" w:cs="Arial"/>
                <w:color w:val="000000"/>
                <w:sz w:val="24"/>
                <w:szCs w:val="24"/>
              </w:rPr>
              <w:t xml:space="preserve">Около стадиона по ул. </w:t>
            </w:r>
            <w:proofErr w:type="gramStart"/>
            <w:r w:rsidRPr="006237C1">
              <w:rPr>
                <w:rFonts w:ascii="Arial" w:hAnsi="Arial" w:cs="Arial"/>
                <w:color w:val="000000"/>
                <w:sz w:val="24"/>
                <w:szCs w:val="24"/>
              </w:rPr>
              <w:t>Заречная</w:t>
            </w:r>
            <w:proofErr w:type="gramEnd"/>
          </w:p>
        </w:tc>
        <w:tc>
          <w:tcPr>
            <w:tcW w:w="2214" w:type="dxa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Покрытие – бетон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lastRenderedPageBreak/>
              <w:t xml:space="preserve">Площадь – 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16,8 кв.м.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количество контейнеров: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установлено - 0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запланировано – 3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объем одного контейнера  - 0,75 куб</w:t>
            </w:r>
            <w:proofErr w:type="gramStart"/>
            <w:r w:rsidRPr="006237C1">
              <w:rPr>
                <w:rFonts w:ascii="Arial" w:hAnsi="Arial" w:cs="Arial"/>
                <w:sz w:val="24"/>
                <w:szCs w:val="24"/>
              </w:rPr>
              <w:t>.м</w:t>
            </w:r>
            <w:proofErr w:type="gramEnd"/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материал, из которого изготовлен контейнер – металл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955" w:type="dxa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lastRenderedPageBreak/>
              <w:t xml:space="preserve">Государственная собственность </w:t>
            </w:r>
            <w:r w:rsidRPr="006237C1">
              <w:rPr>
                <w:rFonts w:ascii="Arial" w:hAnsi="Arial" w:cs="Arial"/>
                <w:sz w:val="24"/>
                <w:szCs w:val="24"/>
              </w:rPr>
              <w:lastRenderedPageBreak/>
              <w:t>не разграничена</w:t>
            </w:r>
          </w:p>
        </w:tc>
        <w:tc>
          <w:tcPr>
            <w:tcW w:w="2925" w:type="dxa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lastRenderedPageBreak/>
              <w:t xml:space="preserve">Жители д. Зорино-Быково по ул. </w:t>
            </w:r>
            <w:proofErr w:type="gramStart"/>
            <w:r w:rsidRPr="006237C1">
              <w:rPr>
                <w:rFonts w:ascii="Arial" w:hAnsi="Arial" w:cs="Arial"/>
                <w:sz w:val="24"/>
                <w:szCs w:val="24"/>
              </w:rPr>
              <w:t>Заречная</w:t>
            </w:r>
            <w:proofErr w:type="gramEnd"/>
            <w:r w:rsidRPr="006237C1">
              <w:rPr>
                <w:rFonts w:ascii="Arial" w:hAnsi="Arial" w:cs="Arial"/>
                <w:sz w:val="24"/>
                <w:szCs w:val="24"/>
              </w:rPr>
              <w:t xml:space="preserve"> и Ново-Заречная </w:t>
            </w:r>
          </w:p>
        </w:tc>
      </w:tr>
      <w:tr w:rsidR="00F44FB7" w:rsidRPr="00F55308" w:rsidTr="00037F55">
        <w:tblPrEx>
          <w:tblLook w:val="04A0"/>
        </w:tblPrEx>
        <w:tc>
          <w:tcPr>
            <w:tcW w:w="9704" w:type="dxa"/>
            <w:gridSpan w:val="5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lastRenderedPageBreak/>
              <w:t>п. Усть-Балей</w:t>
            </w:r>
          </w:p>
        </w:tc>
      </w:tr>
      <w:tr w:rsidR="00F44FB7" w:rsidRPr="00F55308" w:rsidTr="00D80C11">
        <w:tblPrEx>
          <w:tblLook w:val="04A0"/>
        </w:tblPrEx>
        <w:tc>
          <w:tcPr>
            <w:tcW w:w="645" w:type="dxa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1965" w:type="dxa"/>
            <w:vAlign w:val="center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237C1">
              <w:rPr>
                <w:rFonts w:ascii="Arial" w:hAnsi="Arial" w:cs="Arial"/>
                <w:color w:val="000000"/>
                <w:sz w:val="24"/>
                <w:szCs w:val="24"/>
              </w:rPr>
              <w:t xml:space="preserve">По ул. Ангарская </w:t>
            </w:r>
            <w:proofErr w:type="gramStart"/>
            <w:r w:rsidRPr="006237C1">
              <w:rPr>
                <w:rFonts w:ascii="Arial" w:hAnsi="Arial" w:cs="Arial"/>
                <w:color w:val="000000"/>
                <w:sz w:val="24"/>
                <w:szCs w:val="24"/>
              </w:rPr>
              <w:t>на против</w:t>
            </w:r>
            <w:proofErr w:type="gramEnd"/>
            <w:r w:rsidRPr="006237C1">
              <w:rPr>
                <w:rFonts w:ascii="Arial" w:hAnsi="Arial" w:cs="Arial"/>
                <w:color w:val="000000"/>
                <w:sz w:val="24"/>
                <w:szCs w:val="24"/>
              </w:rPr>
              <w:t xml:space="preserve"> Семейной усадьбы</w:t>
            </w:r>
          </w:p>
        </w:tc>
        <w:tc>
          <w:tcPr>
            <w:tcW w:w="2214" w:type="dxa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Покрытие – бетон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Площадь – 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16,8 кв.м.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количество контейнеров: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установлено - 0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запланировано – 3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объем одного контейнера  - 0,75 куб</w:t>
            </w:r>
            <w:proofErr w:type="gramStart"/>
            <w:r w:rsidRPr="006237C1">
              <w:rPr>
                <w:rFonts w:ascii="Arial" w:hAnsi="Arial" w:cs="Arial"/>
                <w:sz w:val="24"/>
                <w:szCs w:val="24"/>
              </w:rPr>
              <w:t>.м</w:t>
            </w:r>
            <w:proofErr w:type="gramEnd"/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материал, из которого изготовлен контейнер – металл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955" w:type="dxa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Государственная собственность не разграничена</w:t>
            </w:r>
          </w:p>
        </w:tc>
        <w:tc>
          <w:tcPr>
            <w:tcW w:w="2925" w:type="dxa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Жители п. Усть-Б</w:t>
            </w:r>
            <w:r w:rsidR="006237C1" w:rsidRPr="006237C1">
              <w:rPr>
                <w:rFonts w:ascii="Arial" w:hAnsi="Arial" w:cs="Arial"/>
                <w:sz w:val="24"/>
                <w:szCs w:val="24"/>
              </w:rPr>
              <w:t xml:space="preserve">алей, по ул. </w:t>
            </w:r>
            <w:proofErr w:type="gramStart"/>
            <w:r w:rsidR="006237C1" w:rsidRPr="006237C1">
              <w:rPr>
                <w:rFonts w:ascii="Arial" w:hAnsi="Arial" w:cs="Arial"/>
                <w:sz w:val="24"/>
                <w:szCs w:val="24"/>
              </w:rPr>
              <w:t>А</w:t>
            </w:r>
            <w:r w:rsidRPr="006237C1">
              <w:rPr>
                <w:rFonts w:ascii="Arial" w:hAnsi="Arial" w:cs="Arial"/>
                <w:sz w:val="24"/>
                <w:szCs w:val="24"/>
              </w:rPr>
              <w:t>нгарская</w:t>
            </w:r>
            <w:proofErr w:type="gramEnd"/>
          </w:p>
        </w:tc>
      </w:tr>
      <w:tr w:rsidR="00F44FB7" w:rsidRPr="00F55308" w:rsidTr="00D80C11">
        <w:tblPrEx>
          <w:tblLook w:val="04A0"/>
        </w:tblPrEx>
        <w:tc>
          <w:tcPr>
            <w:tcW w:w="645" w:type="dxa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1965" w:type="dxa"/>
            <w:vAlign w:val="center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6237C1">
              <w:rPr>
                <w:rFonts w:ascii="Arial" w:hAnsi="Arial" w:cs="Arial"/>
                <w:color w:val="000000"/>
                <w:sz w:val="24"/>
                <w:szCs w:val="24"/>
              </w:rPr>
              <w:t xml:space="preserve">По ул. </w:t>
            </w:r>
            <w:r w:rsidR="006237C1" w:rsidRPr="006237C1">
              <w:rPr>
                <w:rFonts w:ascii="Arial" w:hAnsi="Arial" w:cs="Arial"/>
                <w:color w:val="000000"/>
                <w:sz w:val="24"/>
                <w:szCs w:val="24"/>
              </w:rPr>
              <w:t xml:space="preserve">Ангарская </w:t>
            </w:r>
            <w:proofErr w:type="gramStart"/>
            <w:r w:rsidR="006237C1" w:rsidRPr="006237C1">
              <w:rPr>
                <w:rFonts w:ascii="Arial" w:hAnsi="Arial" w:cs="Arial"/>
                <w:color w:val="000000"/>
                <w:sz w:val="24"/>
                <w:szCs w:val="24"/>
              </w:rPr>
              <w:t>на против</w:t>
            </w:r>
            <w:proofErr w:type="gramEnd"/>
            <w:r w:rsidR="006237C1" w:rsidRPr="006237C1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r w:rsidRPr="006237C1">
              <w:rPr>
                <w:rFonts w:ascii="Arial" w:hAnsi="Arial" w:cs="Arial"/>
                <w:color w:val="000000"/>
                <w:sz w:val="24"/>
                <w:szCs w:val="24"/>
              </w:rPr>
              <w:t>кладбища</w:t>
            </w:r>
          </w:p>
        </w:tc>
        <w:tc>
          <w:tcPr>
            <w:tcW w:w="2214" w:type="dxa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Покрытие – бетон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Площадь – 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 25,5 кв.м.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количество контейнеров: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установлено - 0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запланировано</w:t>
            </w:r>
            <w:r w:rsidR="006237C1" w:rsidRPr="006237C1">
              <w:rPr>
                <w:rFonts w:ascii="Arial" w:hAnsi="Arial" w:cs="Arial"/>
                <w:sz w:val="24"/>
                <w:szCs w:val="24"/>
              </w:rPr>
              <w:t xml:space="preserve"> – 5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lastRenderedPageBreak/>
              <w:t>объем одного контейнера  - 0,75 куб</w:t>
            </w:r>
            <w:proofErr w:type="gramStart"/>
            <w:r w:rsidRPr="006237C1">
              <w:rPr>
                <w:rFonts w:ascii="Arial" w:hAnsi="Arial" w:cs="Arial"/>
                <w:sz w:val="24"/>
                <w:szCs w:val="24"/>
              </w:rPr>
              <w:t>.м</w:t>
            </w:r>
            <w:proofErr w:type="gramEnd"/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материал, из которого изготовлен контейнер – металл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955" w:type="dxa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lastRenderedPageBreak/>
              <w:t>Государственная собственность не разграничена</w:t>
            </w:r>
          </w:p>
        </w:tc>
        <w:tc>
          <w:tcPr>
            <w:tcW w:w="2925" w:type="dxa"/>
          </w:tcPr>
          <w:p w:rsidR="00F44FB7" w:rsidRPr="006237C1" w:rsidRDefault="006237C1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Жители п. Усть-Балей, по ул. </w:t>
            </w:r>
            <w:proofErr w:type="gramStart"/>
            <w:r w:rsidRPr="006237C1">
              <w:rPr>
                <w:rFonts w:ascii="Arial" w:hAnsi="Arial" w:cs="Arial"/>
                <w:sz w:val="24"/>
                <w:szCs w:val="24"/>
              </w:rPr>
              <w:t>Ангарская</w:t>
            </w:r>
            <w:proofErr w:type="gramEnd"/>
          </w:p>
        </w:tc>
      </w:tr>
      <w:tr w:rsidR="00F44FB7" w:rsidRPr="00F55308" w:rsidTr="003F6EBE">
        <w:tblPrEx>
          <w:tblLook w:val="04A0"/>
        </w:tblPrEx>
        <w:tc>
          <w:tcPr>
            <w:tcW w:w="645" w:type="dxa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lastRenderedPageBreak/>
              <w:t>8</w:t>
            </w:r>
          </w:p>
        </w:tc>
        <w:tc>
          <w:tcPr>
            <w:tcW w:w="1965" w:type="dxa"/>
          </w:tcPr>
          <w:p w:rsidR="00F44FB7" w:rsidRPr="006237C1" w:rsidRDefault="006237C1" w:rsidP="00F44FB7">
            <w:pPr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6237C1">
              <w:rPr>
                <w:rFonts w:ascii="Arial" w:hAnsi="Arial" w:cs="Arial"/>
                <w:color w:val="000000"/>
                <w:sz w:val="24"/>
                <w:szCs w:val="24"/>
              </w:rPr>
              <w:t>На против</w:t>
            </w:r>
            <w:proofErr w:type="gramEnd"/>
            <w:r w:rsidRPr="006237C1">
              <w:rPr>
                <w:rFonts w:ascii="Arial" w:hAnsi="Arial" w:cs="Arial"/>
                <w:color w:val="000000"/>
                <w:sz w:val="24"/>
                <w:szCs w:val="24"/>
              </w:rPr>
              <w:t xml:space="preserve"> подстанции по ул. Подстанция</w:t>
            </w:r>
            <w:r w:rsidRPr="006237C1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14" w:type="dxa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Покрытие – бетон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Площадь – </w:t>
            </w:r>
          </w:p>
          <w:p w:rsidR="00F44FB7" w:rsidRPr="006237C1" w:rsidRDefault="006237C1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25,5</w:t>
            </w:r>
            <w:r w:rsidR="00F44FB7" w:rsidRPr="006237C1">
              <w:rPr>
                <w:rFonts w:ascii="Arial" w:hAnsi="Arial" w:cs="Arial"/>
                <w:sz w:val="24"/>
                <w:szCs w:val="24"/>
              </w:rPr>
              <w:t xml:space="preserve"> кв.м.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количество контейнеров: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установлено - 0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запланировано</w:t>
            </w:r>
            <w:r w:rsidR="006237C1" w:rsidRPr="006237C1">
              <w:rPr>
                <w:rFonts w:ascii="Arial" w:hAnsi="Arial" w:cs="Arial"/>
                <w:sz w:val="24"/>
                <w:szCs w:val="24"/>
              </w:rPr>
              <w:t xml:space="preserve"> – 5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объем одного контейнера  - 0,75 куб</w:t>
            </w:r>
            <w:proofErr w:type="gramStart"/>
            <w:r w:rsidRPr="006237C1">
              <w:rPr>
                <w:rFonts w:ascii="Arial" w:hAnsi="Arial" w:cs="Arial"/>
                <w:sz w:val="24"/>
                <w:szCs w:val="24"/>
              </w:rPr>
              <w:t>.м</w:t>
            </w:r>
            <w:proofErr w:type="gramEnd"/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материал, из которого изготовлен контейнер – металл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955" w:type="dxa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Государственная собственность не разграничена</w:t>
            </w:r>
          </w:p>
        </w:tc>
        <w:tc>
          <w:tcPr>
            <w:tcW w:w="2925" w:type="dxa"/>
          </w:tcPr>
          <w:p w:rsidR="00F44FB7" w:rsidRPr="006237C1" w:rsidRDefault="00F44FB7" w:rsidP="006237C1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Жители </w:t>
            </w:r>
            <w:r w:rsidR="006237C1" w:rsidRPr="006237C1">
              <w:rPr>
                <w:rFonts w:ascii="Arial" w:hAnsi="Arial" w:cs="Arial"/>
                <w:sz w:val="24"/>
                <w:szCs w:val="24"/>
              </w:rPr>
              <w:t xml:space="preserve">п. Усть-Балей по ул. Заречная, Подстанция, Молодежная, Набережная </w:t>
            </w:r>
          </w:p>
        </w:tc>
      </w:tr>
      <w:tr w:rsidR="00F44FB7" w:rsidRPr="00F55308" w:rsidTr="003F6EBE">
        <w:tblPrEx>
          <w:tblLook w:val="04A0"/>
        </w:tblPrEx>
        <w:tc>
          <w:tcPr>
            <w:tcW w:w="645" w:type="dxa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1965" w:type="dxa"/>
          </w:tcPr>
          <w:p w:rsidR="00F44FB7" w:rsidRPr="006237C1" w:rsidRDefault="006237C1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6237C1">
              <w:rPr>
                <w:rFonts w:ascii="Arial" w:hAnsi="Arial" w:cs="Arial"/>
                <w:color w:val="000000"/>
                <w:sz w:val="24"/>
                <w:szCs w:val="24"/>
              </w:rPr>
              <w:t>На против</w:t>
            </w:r>
            <w:proofErr w:type="gramEnd"/>
            <w:r w:rsidRPr="006237C1">
              <w:rPr>
                <w:rFonts w:ascii="Arial" w:hAnsi="Arial" w:cs="Arial"/>
                <w:color w:val="000000"/>
                <w:sz w:val="24"/>
                <w:szCs w:val="24"/>
              </w:rPr>
              <w:t xml:space="preserve"> земельного участка с кадастровым номером 38:06:060203:37 по ул. Новая</w:t>
            </w:r>
            <w:r w:rsidRPr="006237C1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2214" w:type="dxa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Покрытие – бетон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Площадь – </w:t>
            </w:r>
          </w:p>
          <w:p w:rsidR="00F44FB7" w:rsidRPr="006237C1" w:rsidRDefault="006237C1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16,8</w:t>
            </w:r>
            <w:r w:rsidR="00F44FB7" w:rsidRPr="006237C1">
              <w:rPr>
                <w:rFonts w:ascii="Arial" w:hAnsi="Arial" w:cs="Arial"/>
                <w:sz w:val="24"/>
                <w:szCs w:val="24"/>
              </w:rPr>
              <w:t xml:space="preserve"> кв.м.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количество контейнеров: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установлено - 0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запланировано</w:t>
            </w:r>
            <w:r w:rsidR="006237C1" w:rsidRPr="006237C1">
              <w:rPr>
                <w:rFonts w:ascii="Arial" w:hAnsi="Arial" w:cs="Arial"/>
                <w:sz w:val="24"/>
                <w:szCs w:val="24"/>
              </w:rPr>
              <w:t xml:space="preserve"> – 3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объем одного контейнера  - 0,75 куб</w:t>
            </w:r>
            <w:proofErr w:type="gramStart"/>
            <w:r w:rsidRPr="006237C1">
              <w:rPr>
                <w:rFonts w:ascii="Arial" w:hAnsi="Arial" w:cs="Arial"/>
                <w:sz w:val="24"/>
                <w:szCs w:val="24"/>
              </w:rPr>
              <w:t>.м</w:t>
            </w:r>
            <w:proofErr w:type="gramEnd"/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материал, из которого изготовлен контейнер – металл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955" w:type="dxa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Государственная собственность не разграничена</w:t>
            </w:r>
          </w:p>
        </w:tc>
        <w:tc>
          <w:tcPr>
            <w:tcW w:w="2925" w:type="dxa"/>
          </w:tcPr>
          <w:p w:rsidR="00F44FB7" w:rsidRPr="006237C1" w:rsidRDefault="006237C1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Жители п. Усть-Балей по ул. </w:t>
            </w:r>
            <w:proofErr w:type="gramStart"/>
            <w:r w:rsidRPr="006237C1">
              <w:rPr>
                <w:rFonts w:ascii="Arial" w:hAnsi="Arial" w:cs="Arial"/>
                <w:sz w:val="24"/>
                <w:szCs w:val="24"/>
              </w:rPr>
              <w:t>Новая</w:t>
            </w:r>
            <w:proofErr w:type="gramEnd"/>
            <w:r w:rsidRPr="006237C1">
              <w:rPr>
                <w:rFonts w:ascii="Arial" w:hAnsi="Arial" w:cs="Arial"/>
                <w:sz w:val="24"/>
                <w:szCs w:val="24"/>
              </w:rPr>
              <w:t xml:space="preserve">, ул. Молодежная. </w:t>
            </w:r>
          </w:p>
        </w:tc>
      </w:tr>
      <w:tr w:rsidR="00F44FB7" w:rsidRPr="00F55308" w:rsidTr="003F6EBE">
        <w:tblPrEx>
          <w:tblLook w:val="04A0"/>
        </w:tblPrEx>
        <w:tc>
          <w:tcPr>
            <w:tcW w:w="645" w:type="dxa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lastRenderedPageBreak/>
              <w:t>10</w:t>
            </w:r>
          </w:p>
        </w:tc>
        <w:tc>
          <w:tcPr>
            <w:tcW w:w="1965" w:type="dxa"/>
          </w:tcPr>
          <w:p w:rsidR="00F44FB7" w:rsidRPr="006237C1" w:rsidRDefault="006237C1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6237C1">
              <w:rPr>
                <w:rFonts w:ascii="Arial" w:hAnsi="Arial" w:cs="Arial"/>
                <w:color w:val="000000"/>
                <w:sz w:val="24"/>
                <w:szCs w:val="24"/>
              </w:rPr>
              <w:t>На против</w:t>
            </w:r>
            <w:proofErr w:type="gramEnd"/>
            <w:r w:rsidRPr="006237C1">
              <w:rPr>
                <w:rFonts w:ascii="Arial" w:hAnsi="Arial" w:cs="Arial"/>
                <w:color w:val="000000"/>
                <w:sz w:val="24"/>
                <w:szCs w:val="24"/>
              </w:rPr>
              <w:t xml:space="preserve"> земельного участка с кадастровым номером 38:06:060203:44 по ул. Дунайская (перекресток)</w:t>
            </w:r>
          </w:p>
        </w:tc>
        <w:tc>
          <w:tcPr>
            <w:tcW w:w="2214" w:type="dxa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Покрытие – бетон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 xml:space="preserve">Площадь – </w:t>
            </w:r>
          </w:p>
          <w:p w:rsidR="00F44FB7" w:rsidRPr="006237C1" w:rsidRDefault="006237C1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16,8</w:t>
            </w:r>
            <w:r w:rsidR="00F44FB7" w:rsidRPr="006237C1">
              <w:rPr>
                <w:rFonts w:ascii="Arial" w:hAnsi="Arial" w:cs="Arial"/>
                <w:sz w:val="24"/>
                <w:szCs w:val="24"/>
              </w:rPr>
              <w:t xml:space="preserve"> кв.м.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количество контейнеров: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установлено - 0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запланировано</w:t>
            </w:r>
            <w:r w:rsidR="006237C1" w:rsidRPr="006237C1">
              <w:rPr>
                <w:rFonts w:ascii="Arial" w:hAnsi="Arial" w:cs="Arial"/>
                <w:sz w:val="24"/>
                <w:szCs w:val="24"/>
              </w:rPr>
              <w:t xml:space="preserve"> – 3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объем одного контейнера  - 0,75 куб</w:t>
            </w:r>
            <w:proofErr w:type="gramStart"/>
            <w:r w:rsidRPr="006237C1">
              <w:rPr>
                <w:rFonts w:ascii="Arial" w:hAnsi="Arial" w:cs="Arial"/>
                <w:sz w:val="24"/>
                <w:szCs w:val="24"/>
              </w:rPr>
              <w:t>.м</w:t>
            </w:r>
            <w:proofErr w:type="gramEnd"/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материал, из которого изготовлен контейнер – металл</w:t>
            </w:r>
          </w:p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955" w:type="dxa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Государственная собственность не разграничена</w:t>
            </w:r>
          </w:p>
        </w:tc>
        <w:tc>
          <w:tcPr>
            <w:tcW w:w="2925" w:type="dxa"/>
          </w:tcPr>
          <w:p w:rsidR="00F44FB7" w:rsidRPr="006237C1" w:rsidRDefault="00F44FB7" w:rsidP="00F44FB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6237C1">
              <w:rPr>
                <w:rFonts w:ascii="Arial" w:hAnsi="Arial" w:cs="Arial"/>
                <w:sz w:val="24"/>
                <w:szCs w:val="24"/>
              </w:rPr>
              <w:t>Жители п.</w:t>
            </w:r>
            <w:r w:rsidR="006237C1" w:rsidRPr="006237C1">
              <w:rPr>
                <w:rFonts w:ascii="Arial" w:hAnsi="Arial" w:cs="Arial"/>
                <w:sz w:val="24"/>
                <w:szCs w:val="24"/>
              </w:rPr>
              <w:t xml:space="preserve"> Усть-Балей по ул. </w:t>
            </w:r>
            <w:proofErr w:type="gramStart"/>
            <w:r w:rsidR="006237C1" w:rsidRPr="006237C1">
              <w:rPr>
                <w:rFonts w:ascii="Arial" w:hAnsi="Arial" w:cs="Arial"/>
                <w:sz w:val="24"/>
                <w:szCs w:val="24"/>
              </w:rPr>
              <w:t>дунайская</w:t>
            </w:r>
            <w:proofErr w:type="gramEnd"/>
          </w:p>
        </w:tc>
      </w:tr>
    </w:tbl>
    <w:p w:rsidR="00E824B8" w:rsidRDefault="00E824B8" w:rsidP="00DF7372">
      <w:pPr>
        <w:spacing w:after="200" w:line="276" w:lineRule="auto"/>
        <w:rPr>
          <w:rFonts w:ascii="Arial" w:hAnsi="Arial" w:cs="Arial"/>
          <w:lang w:eastAsia="ar-SA"/>
        </w:rPr>
      </w:pPr>
    </w:p>
    <w:p w:rsidR="00E824B8" w:rsidRDefault="00E824B8">
      <w:pPr>
        <w:spacing w:after="200" w:line="276" w:lineRule="auto"/>
        <w:rPr>
          <w:rFonts w:ascii="Arial" w:hAnsi="Arial" w:cs="Arial"/>
          <w:lang w:eastAsia="ar-SA"/>
        </w:rPr>
      </w:pPr>
      <w:r>
        <w:rPr>
          <w:rFonts w:ascii="Arial" w:hAnsi="Arial" w:cs="Arial"/>
          <w:lang w:eastAsia="ar-SA"/>
        </w:rPr>
        <w:br w:type="page"/>
      </w:r>
    </w:p>
    <w:p w:rsidR="00D707B0" w:rsidRDefault="00D707B0" w:rsidP="00E824B8">
      <w:pPr>
        <w:jc w:val="right"/>
        <w:rPr>
          <w:rFonts w:ascii="Courier New" w:hAnsi="Courier New" w:cs="Courier New"/>
          <w:sz w:val="22"/>
          <w:szCs w:val="22"/>
        </w:rPr>
        <w:sectPr w:rsidR="00D707B0" w:rsidSect="00E824B8">
          <w:pgSz w:w="11906" w:h="16838"/>
          <w:pgMar w:top="709" w:right="1133" w:bottom="1134" w:left="1701" w:header="708" w:footer="708" w:gutter="0"/>
          <w:cols w:space="708"/>
          <w:docGrid w:linePitch="360"/>
        </w:sectPr>
      </w:pPr>
    </w:p>
    <w:p w:rsidR="005E66EA" w:rsidRDefault="00C22489" w:rsidP="00C22489">
      <w:pPr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noProof/>
          <w:sz w:val="22"/>
          <w:szCs w:val="22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1275080</wp:posOffset>
            </wp:positionH>
            <wp:positionV relativeFrom="paragraph">
              <wp:posOffset>-220980</wp:posOffset>
            </wp:positionV>
            <wp:extent cx="6638925" cy="6166485"/>
            <wp:effectExtent l="19050" t="0" r="9525" b="0"/>
            <wp:wrapSquare wrapText="bothSides"/>
            <wp:docPr id="19" name="Рисунок 9" descr="C:\Users\Дом\Desktop\СХЕМА 4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ом\Desktop\СХЕМА 4Б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616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22489" w:rsidRDefault="00857DAD" w:rsidP="00C22489">
      <w:pPr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noProof/>
          <w:sz w:val="22"/>
          <w:szCs w:val="2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683.3pt;margin-top:7.9pt;width:117.05pt;height:451.3pt;z-index:251661312" strokecolor="white [3212]">
            <v:textbox style="layout-flow:vertical;mso-next-textbox:#_x0000_s1026">
              <w:txbxContent>
                <w:p w:rsidR="00C22489" w:rsidRPr="0070638A" w:rsidRDefault="00C22489" w:rsidP="00C22489">
                  <w:pPr>
                    <w:jc w:val="right"/>
                    <w:rPr>
                      <w:rFonts w:ascii="Courier New" w:hAnsi="Courier New" w:cs="Courier New"/>
                      <w:sz w:val="22"/>
                      <w:szCs w:val="22"/>
                    </w:rPr>
                  </w:pPr>
                </w:p>
                <w:p w:rsidR="00C22489" w:rsidRDefault="00C22489" w:rsidP="00C22489">
                  <w:pPr>
                    <w:jc w:val="right"/>
                    <w:rPr>
                      <w:rFonts w:ascii="Courier New" w:hAnsi="Courier New" w:cs="Courier New"/>
                      <w:sz w:val="22"/>
                      <w:szCs w:val="22"/>
                    </w:rPr>
                  </w:pPr>
                  <w:r>
                    <w:rPr>
                      <w:rFonts w:ascii="Courier New" w:hAnsi="Courier New" w:cs="Courier New"/>
                      <w:sz w:val="22"/>
                      <w:szCs w:val="22"/>
                    </w:rPr>
                    <w:t>Приложение 2</w:t>
                  </w:r>
                </w:p>
                <w:p w:rsidR="00C22489" w:rsidRDefault="00C22489" w:rsidP="00C22489">
                  <w:pPr>
                    <w:jc w:val="right"/>
                    <w:rPr>
                      <w:rFonts w:ascii="Courier New" w:hAnsi="Courier New" w:cs="Courier New"/>
                      <w:sz w:val="22"/>
                      <w:szCs w:val="22"/>
                    </w:rPr>
                  </w:pPr>
                  <w:r>
                    <w:rPr>
                      <w:rFonts w:ascii="Courier New" w:hAnsi="Courier New" w:cs="Courier New"/>
                      <w:sz w:val="22"/>
                      <w:szCs w:val="22"/>
                    </w:rPr>
                    <w:t>к постановлению Главы</w:t>
                  </w:r>
                </w:p>
                <w:p w:rsidR="00C22489" w:rsidRDefault="00C22489" w:rsidP="00C22489">
                  <w:pPr>
                    <w:jc w:val="right"/>
                    <w:rPr>
                      <w:rFonts w:ascii="Courier New" w:hAnsi="Courier New" w:cs="Courier New"/>
                      <w:sz w:val="22"/>
                      <w:szCs w:val="22"/>
                    </w:rPr>
                  </w:pPr>
                  <w:r>
                    <w:rPr>
                      <w:rFonts w:ascii="Courier New" w:hAnsi="Courier New" w:cs="Courier New"/>
                      <w:sz w:val="22"/>
                      <w:szCs w:val="22"/>
                    </w:rPr>
                    <w:t>Усть-Балейского МО</w:t>
                  </w:r>
                </w:p>
                <w:p w:rsidR="00C22489" w:rsidRPr="0070638A" w:rsidRDefault="00C22489" w:rsidP="00C22489">
                  <w:pPr>
                    <w:jc w:val="right"/>
                    <w:rPr>
                      <w:rFonts w:ascii="Courier New" w:hAnsi="Courier New" w:cs="Courier New"/>
                      <w:sz w:val="22"/>
                      <w:szCs w:val="22"/>
                    </w:rPr>
                  </w:pPr>
                  <w:r w:rsidRPr="00C22489">
                    <w:rPr>
                      <w:rFonts w:ascii="Courier New" w:hAnsi="Courier New" w:cs="Courier New"/>
                      <w:sz w:val="22"/>
                      <w:szCs w:val="22"/>
                    </w:rPr>
                    <w:t>от 01.03.2019г. № 75</w:t>
                  </w:r>
                </w:p>
                <w:p w:rsidR="00C22489" w:rsidRDefault="00C22489" w:rsidP="00C22489">
                  <w:pPr>
                    <w:rPr>
                      <w:rFonts w:ascii="Arial" w:hAnsi="Arial" w:cs="Arial"/>
                      <w:lang w:eastAsia="ar-SA"/>
                    </w:rPr>
                  </w:pPr>
                </w:p>
                <w:p w:rsidR="00C22489" w:rsidRDefault="00C22489" w:rsidP="00C22489">
                  <w:pPr>
                    <w:tabs>
                      <w:tab w:val="left" w:pos="2798"/>
                    </w:tabs>
                    <w:jc w:val="center"/>
                    <w:rPr>
                      <w:rFonts w:ascii="Arial" w:hAnsi="Arial" w:cs="Arial"/>
                      <w:lang w:eastAsia="ar-SA"/>
                    </w:rPr>
                  </w:pPr>
                  <w:r>
                    <w:rPr>
                      <w:rFonts w:ascii="Arial" w:hAnsi="Arial" w:cs="Arial"/>
                      <w:lang w:eastAsia="ar-SA"/>
                    </w:rPr>
                    <w:t>СХЕМА  РАЗМЕЩЕНИЯ ПЛАНИРУЕМЫХ МЕСТ (ПЛОЩАДОК) НАКОПЛЕНИЯ ТКО В ДЕРЕВНЕ БЫКОВА</w:t>
                  </w:r>
                </w:p>
                <w:p w:rsidR="00C22489" w:rsidRDefault="00C22489" w:rsidP="00C22489"/>
              </w:txbxContent>
            </v:textbox>
          </v:shape>
        </w:pict>
      </w:r>
    </w:p>
    <w:p w:rsidR="00C22489" w:rsidRDefault="00C22489" w:rsidP="00C22489">
      <w:pPr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0558FA" w:rsidP="00C22489">
      <w:pPr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noProof/>
          <w:sz w:val="22"/>
          <w:szCs w:val="22"/>
        </w:rPr>
        <w:lastRenderedPageBreak/>
        <w:drawing>
          <wp:inline distT="0" distB="0" distL="0" distR="0">
            <wp:extent cx="8325562" cy="6145618"/>
            <wp:effectExtent l="19050" t="0" r="0" b="0"/>
            <wp:docPr id="74" name="Рисунок 11" descr="C:\Users\admin\Desktop\КП З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КП ЗБ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5485" cy="6145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7DAD">
        <w:rPr>
          <w:rFonts w:ascii="Courier New" w:hAnsi="Courier New" w:cs="Courier New"/>
          <w:noProof/>
          <w:sz w:val="22"/>
          <w:szCs w:val="22"/>
        </w:rPr>
        <w:pict>
          <v:shape id="_x0000_s1027" type="#_x0000_t202" style="position:absolute;margin-left:692.15pt;margin-top:-40.2pt;width:97.15pt;height:481.35pt;z-index:251664384;mso-position-horizontal-relative:text;mso-position-vertical-relative:text" strokecolor="white [3212]">
            <v:textbox style="layout-flow:vertical;mso-next-textbox:#_x0000_s1027">
              <w:txbxContent>
                <w:p w:rsidR="00C22489" w:rsidRPr="0070638A" w:rsidRDefault="00C22489" w:rsidP="00C22489">
                  <w:pPr>
                    <w:jc w:val="right"/>
                    <w:rPr>
                      <w:rFonts w:ascii="Courier New" w:hAnsi="Courier New" w:cs="Courier New"/>
                      <w:sz w:val="22"/>
                      <w:szCs w:val="22"/>
                    </w:rPr>
                  </w:pPr>
                </w:p>
                <w:p w:rsidR="00C22489" w:rsidRDefault="00C22489" w:rsidP="00C22489">
                  <w:pPr>
                    <w:rPr>
                      <w:rFonts w:ascii="Arial" w:hAnsi="Arial" w:cs="Arial"/>
                      <w:lang w:eastAsia="ar-SA"/>
                    </w:rPr>
                  </w:pPr>
                </w:p>
                <w:p w:rsidR="00C22489" w:rsidRDefault="00C22489" w:rsidP="00C22489">
                  <w:pPr>
                    <w:tabs>
                      <w:tab w:val="left" w:pos="2798"/>
                    </w:tabs>
                    <w:jc w:val="center"/>
                    <w:rPr>
                      <w:rFonts w:ascii="Arial" w:hAnsi="Arial" w:cs="Arial"/>
                      <w:lang w:eastAsia="ar-SA"/>
                    </w:rPr>
                  </w:pPr>
                  <w:r>
                    <w:rPr>
                      <w:rFonts w:ascii="Arial" w:hAnsi="Arial" w:cs="Arial"/>
                      <w:lang w:eastAsia="ar-SA"/>
                    </w:rPr>
                    <w:t>СХЕМА  РАЗМЕЩЕНИЯ ПЛАНИРУЕМЫХ МЕСТ (ПЛОЩАДОК) НАКОПЛЕНИЯ ТКО В ДЕРЕВНЕ ЗОРИНО-БЫКОВО</w:t>
                  </w:r>
                </w:p>
                <w:p w:rsidR="00C22489" w:rsidRDefault="00C22489" w:rsidP="00C22489"/>
              </w:txbxContent>
            </v:textbox>
          </v:shape>
        </w:pict>
      </w:r>
    </w:p>
    <w:tbl>
      <w:tblPr>
        <w:tblStyle w:val="a8"/>
        <w:tblpPr w:leftFromText="180" w:rightFromText="180" w:vertAnchor="text" w:horzAnchor="page" w:tblpX="15163" w:tblpY="72"/>
        <w:tblW w:w="1105" w:type="dxa"/>
        <w:tblLook w:val="04A0"/>
      </w:tblPr>
      <w:tblGrid>
        <w:gridCol w:w="1105"/>
      </w:tblGrid>
      <w:tr w:rsidR="00381780" w:rsidTr="00381780">
        <w:trPr>
          <w:cantSplit/>
          <w:trHeight w:val="8909"/>
        </w:trPr>
        <w:tc>
          <w:tcPr>
            <w:tcW w:w="1105" w:type="dxa"/>
            <w:textDirection w:val="tbRl"/>
          </w:tcPr>
          <w:p w:rsidR="00381780" w:rsidRDefault="00857DAD" w:rsidP="00381780">
            <w:pPr>
              <w:tabs>
                <w:tab w:val="left" w:pos="2798"/>
              </w:tabs>
              <w:ind w:left="113" w:right="113"/>
              <w:jc w:val="center"/>
              <w:rPr>
                <w:rFonts w:ascii="Arial" w:hAnsi="Arial" w:cs="Arial"/>
                <w:lang w:eastAsia="ar-SA"/>
              </w:rPr>
            </w:pPr>
            <w:r>
              <w:rPr>
                <w:rFonts w:ascii="Arial" w:hAnsi="Arial" w:cs="Arial"/>
                <w:noProof/>
              </w:rPr>
              <w:lastRenderedPageBreak/>
              <w:pict>
                <v:shape id="_x0000_s1028" type="#_x0000_t202" style="position:absolute;left:0;text-align:left;margin-left:-70.05pt;margin-top:-32.3pt;width:97.15pt;height:481.35pt;z-index:251665408" strokecolor="white [3212]">
                  <v:textbox style="layout-flow:vertical;mso-next-textbox:#_x0000_s1028">
                    <w:txbxContent>
                      <w:p w:rsidR="007C5486" w:rsidRPr="0070638A" w:rsidRDefault="007C5486" w:rsidP="007C5486">
                        <w:pPr>
                          <w:jc w:val="right"/>
                          <w:rPr>
                            <w:rFonts w:ascii="Courier New" w:hAnsi="Courier New" w:cs="Courier New"/>
                          </w:rPr>
                        </w:pPr>
                      </w:p>
                      <w:p w:rsidR="007C5486" w:rsidRDefault="007C5486" w:rsidP="007C5486">
                        <w:pPr>
                          <w:rPr>
                            <w:rFonts w:ascii="Arial" w:hAnsi="Arial" w:cs="Arial"/>
                            <w:lang w:eastAsia="ar-SA"/>
                          </w:rPr>
                        </w:pPr>
                      </w:p>
                      <w:p w:rsidR="007C5486" w:rsidRDefault="007C5486" w:rsidP="007C5486">
                        <w:pPr>
                          <w:tabs>
                            <w:tab w:val="left" w:pos="2798"/>
                          </w:tabs>
                          <w:jc w:val="center"/>
                          <w:rPr>
                            <w:rFonts w:ascii="Arial" w:hAnsi="Arial" w:cs="Arial"/>
                            <w:lang w:eastAsia="ar-SA"/>
                          </w:rPr>
                        </w:pPr>
                        <w:r>
                          <w:rPr>
                            <w:rFonts w:ascii="Arial" w:hAnsi="Arial" w:cs="Arial"/>
                            <w:lang w:eastAsia="ar-SA"/>
                          </w:rPr>
                          <w:t>СХЕМА  РАЗМЕЩЕНИЯ ПЛАНИРУЕМЫХ МЕСТ (ПЛОЩАДОК) НАКОПЛЕНИЯ ТКО В ПОСЕЛКЕ УСТЬ-БАЛЕЙ</w:t>
                        </w:r>
                      </w:p>
                      <w:p w:rsidR="007C5486" w:rsidRDefault="007C5486" w:rsidP="007C5486"/>
                    </w:txbxContent>
                  </v:textbox>
                </v:shape>
              </w:pict>
            </w:r>
            <w:r w:rsidR="00381780">
              <w:rPr>
                <w:rFonts w:ascii="Arial" w:hAnsi="Arial" w:cs="Arial"/>
                <w:lang w:eastAsia="ar-SA"/>
              </w:rPr>
              <w:t>СХЕМА   РАЗМЕЩЕНИЯ ПЛАНИРУЕМЫХ МЕСТ (ПЛОЩАДОК) НАКОПЛЕНИЯ ТКО В ПОСЕЛКЕ УСТЬ-БАЛЕЙ</w:t>
            </w:r>
          </w:p>
          <w:p w:rsidR="00381780" w:rsidRDefault="00381780" w:rsidP="00381780">
            <w:pPr>
              <w:ind w:left="113" w:right="113"/>
              <w:jc w:val="right"/>
              <w:rPr>
                <w:rFonts w:ascii="Courier New" w:hAnsi="Courier New" w:cs="Courier New"/>
              </w:rPr>
            </w:pPr>
          </w:p>
        </w:tc>
      </w:tr>
    </w:tbl>
    <w:p w:rsidR="00C22489" w:rsidRDefault="00C22489" w:rsidP="00381780">
      <w:pPr>
        <w:rPr>
          <w:rFonts w:ascii="Courier New" w:hAnsi="Courier New" w:cs="Courier New"/>
          <w:sz w:val="22"/>
          <w:szCs w:val="22"/>
        </w:rPr>
      </w:pPr>
    </w:p>
    <w:p w:rsidR="00C22489" w:rsidRDefault="007C5486" w:rsidP="005E66EA">
      <w:pPr>
        <w:jc w:val="center"/>
        <w:rPr>
          <w:rFonts w:ascii="Courier New" w:hAnsi="Courier New" w:cs="Courier New"/>
          <w:sz w:val="22"/>
          <w:szCs w:val="22"/>
        </w:rPr>
      </w:pPr>
      <w:r w:rsidRPr="00381780">
        <w:rPr>
          <w:rFonts w:ascii="Courier New" w:hAnsi="Courier New" w:cs="Courier New"/>
          <w:noProof/>
          <w:sz w:val="22"/>
          <w:szCs w:val="22"/>
        </w:rPr>
        <w:drawing>
          <wp:inline distT="0" distB="0" distL="0" distR="0">
            <wp:extent cx="7570382" cy="5358810"/>
            <wp:effectExtent l="19050" t="0" r="0" b="0"/>
            <wp:docPr id="41" name="Рисунок 5" descr="C:\Users\Дом\Desktop\СХЕМА 2 УСТЬ-БАЛЕ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\Desktop\СХЕМА 2 УСТЬ-БАЛЕЙ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580" cy="536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7C5486" w:rsidP="005E66EA">
      <w:pPr>
        <w:jc w:val="center"/>
        <w:rPr>
          <w:rFonts w:ascii="Courier New" w:hAnsi="Courier New" w:cs="Courier New"/>
          <w:sz w:val="22"/>
          <w:szCs w:val="22"/>
        </w:rPr>
      </w:pPr>
      <w:r w:rsidRPr="007C5486">
        <w:rPr>
          <w:rFonts w:ascii="Courier New" w:hAnsi="Courier New" w:cs="Courier New"/>
          <w:noProof/>
          <w:sz w:val="22"/>
          <w:szCs w:val="22"/>
        </w:rPr>
        <w:lastRenderedPageBreak/>
        <w:drawing>
          <wp:inline distT="0" distB="0" distL="0" distR="0">
            <wp:extent cx="7635965" cy="6783572"/>
            <wp:effectExtent l="19050" t="0" r="3085" b="0"/>
            <wp:docPr id="42" name="Рисунок 3" descr="C:\Users\Дом\Desktop\СХЕМА 1 УСТЬ-БАЛЕ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\Desktop\СХЕМА 1 УСТЬ-БАЛЕЙ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1833" cy="678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7DAD">
        <w:rPr>
          <w:rFonts w:ascii="Courier New" w:hAnsi="Courier New" w:cs="Courier New"/>
          <w:noProof/>
          <w:sz w:val="22"/>
          <w:szCs w:val="22"/>
        </w:rPr>
        <w:pict>
          <v:shape id="_x0000_s1029" type="#_x0000_t202" style="position:absolute;left:0;text-align:left;margin-left:716.15pt;margin-top:-16.2pt;width:97.15pt;height:481.35pt;z-index:251666432;mso-position-horizontal-relative:text;mso-position-vertical-relative:text" strokecolor="white [3212]">
            <v:textbox style="layout-flow:vertical;mso-next-textbox:#_x0000_s1029">
              <w:txbxContent>
                <w:p w:rsidR="007C5486" w:rsidRPr="0070638A" w:rsidRDefault="007C5486" w:rsidP="007C5486">
                  <w:pPr>
                    <w:jc w:val="right"/>
                    <w:rPr>
                      <w:rFonts w:ascii="Courier New" w:hAnsi="Courier New" w:cs="Courier New"/>
                      <w:sz w:val="22"/>
                      <w:szCs w:val="22"/>
                    </w:rPr>
                  </w:pPr>
                </w:p>
                <w:p w:rsidR="007C5486" w:rsidRDefault="007C5486" w:rsidP="007C5486">
                  <w:pPr>
                    <w:rPr>
                      <w:rFonts w:ascii="Arial" w:hAnsi="Arial" w:cs="Arial"/>
                      <w:lang w:eastAsia="ar-SA"/>
                    </w:rPr>
                  </w:pPr>
                </w:p>
                <w:p w:rsidR="007C5486" w:rsidRDefault="007C5486" w:rsidP="007C5486">
                  <w:pPr>
                    <w:tabs>
                      <w:tab w:val="left" w:pos="2798"/>
                    </w:tabs>
                    <w:jc w:val="center"/>
                    <w:rPr>
                      <w:rFonts w:ascii="Arial" w:hAnsi="Arial" w:cs="Arial"/>
                      <w:lang w:eastAsia="ar-SA"/>
                    </w:rPr>
                  </w:pPr>
                  <w:r>
                    <w:rPr>
                      <w:rFonts w:ascii="Arial" w:hAnsi="Arial" w:cs="Arial"/>
                      <w:lang w:eastAsia="ar-SA"/>
                    </w:rPr>
                    <w:t>СХЕМА  РАЗМЕЩЕНИЯ ПЛАНИРУЕМЫХ МЕСТ (ПЛОЩАДОК) НАКОПЛЕНИЯ ТКО В ПОСЕЛКЕ УСТЬ-БАЛЕЙ</w:t>
                  </w:r>
                </w:p>
                <w:p w:rsidR="007C5486" w:rsidRDefault="007C5486" w:rsidP="007C5486"/>
              </w:txbxContent>
            </v:textbox>
          </v:shape>
        </w:pict>
      </w:r>
    </w:p>
    <w:p w:rsidR="00C22489" w:rsidRDefault="007C5486" w:rsidP="007C5486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п. Усть-Балей, </w:t>
      </w:r>
      <w:proofErr w:type="gramStart"/>
      <w:r>
        <w:rPr>
          <w:sz w:val="28"/>
          <w:szCs w:val="28"/>
        </w:rPr>
        <w:t>на против</w:t>
      </w:r>
      <w:proofErr w:type="gramEnd"/>
      <w:r>
        <w:rPr>
          <w:sz w:val="28"/>
          <w:szCs w:val="28"/>
        </w:rPr>
        <w:t xml:space="preserve"> подстанции по ул. Подстанция</w:t>
      </w:r>
      <w:r w:rsidRPr="00B1520C">
        <w:rPr>
          <w:sz w:val="28"/>
          <w:szCs w:val="28"/>
        </w:rPr>
        <w:t xml:space="preserve"> (</w:t>
      </w:r>
      <w:r>
        <w:rPr>
          <w:sz w:val="28"/>
          <w:szCs w:val="28"/>
        </w:rPr>
        <w:t xml:space="preserve">около земельного участка с </w:t>
      </w:r>
      <w:proofErr w:type="spellStart"/>
      <w:r>
        <w:rPr>
          <w:sz w:val="28"/>
          <w:szCs w:val="28"/>
        </w:rPr>
        <w:t>кад</w:t>
      </w:r>
      <w:proofErr w:type="spellEnd"/>
      <w:r>
        <w:rPr>
          <w:sz w:val="28"/>
          <w:szCs w:val="28"/>
        </w:rPr>
        <w:t>. № 38:06:060202:37</w:t>
      </w:r>
      <w:r w:rsidRPr="00B1520C">
        <w:rPr>
          <w:sz w:val="28"/>
          <w:szCs w:val="28"/>
        </w:rPr>
        <w:t>)</w:t>
      </w:r>
    </w:p>
    <w:p w:rsidR="007C5486" w:rsidRDefault="00D02323" w:rsidP="007C5486">
      <w:pPr>
        <w:jc w:val="center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noProof/>
          <w:sz w:val="22"/>
          <w:szCs w:val="22"/>
        </w:rPr>
        <w:drawing>
          <wp:inline distT="0" distB="0" distL="0" distR="0">
            <wp:extent cx="6506551" cy="4199860"/>
            <wp:effectExtent l="19050" t="0" r="8549" b="0"/>
            <wp:docPr id="1" name="Рисунок 1" descr="C:\Users\admin\Desktop\Кп подстанц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Кп подстанция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845" cy="42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489" w:rsidRDefault="00C22489" w:rsidP="00D02323">
      <w:pPr>
        <w:rPr>
          <w:rFonts w:ascii="Courier New" w:hAnsi="Courier New" w:cs="Courier New"/>
          <w:sz w:val="22"/>
          <w:szCs w:val="22"/>
        </w:rPr>
      </w:pPr>
    </w:p>
    <w:p w:rsidR="00C22489" w:rsidRDefault="00C22489" w:rsidP="00F01C3B">
      <w:pPr>
        <w:rPr>
          <w:rFonts w:ascii="Courier New" w:hAnsi="Courier New" w:cs="Courier New"/>
          <w:sz w:val="22"/>
          <w:szCs w:val="22"/>
        </w:rPr>
      </w:pPr>
    </w:p>
    <w:p w:rsidR="00C22489" w:rsidRDefault="007C5486" w:rsidP="007C5486">
      <w:pPr>
        <w:rPr>
          <w:sz w:val="28"/>
          <w:szCs w:val="28"/>
        </w:rPr>
      </w:pPr>
      <w:r w:rsidRPr="007C5486">
        <w:rPr>
          <w:rFonts w:ascii="Courier New" w:hAnsi="Courier New" w:cs="Courier New"/>
          <w:noProof/>
          <w:sz w:val="22"/>
          <w:szCs w:val="22"/>
        </w:rPr>
        <w:drawing>
          <wp:inline distT="0" distB="0" distL="0" distR="0">
            <wp:extent cx="831555" cy="446567"/>
            <wp:effectExtent l="19050" t="0" r="6645" b="0"/>
            <wp:docPr id="47" name="Рисунок 12" descr="C:\Users\Дом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739" cy="446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5486">
        <w:rPr>
          <w:sz w:val="28"/>
          <w:szCs w:val="28"/>
        </w:rPr>
        <w:t xml:space="preserve"> </w:t>
      </w:r>
      <w:r>
        <w:rPr>
          <w:sz w:val="28"/>
          <w:szCs w:val="28"/>
        </w:rPr>
        <w:t>контейнерная площадка (5 контейнера)</w:t>
      </w:r>
    </w:p>
    <w:p w:rsidR="00D02323" w:rsidRDefault="00D02323" w:rsidP="00D02323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В ближайшие 100 метров от площадки для накопления ТКО до окружающей жилой застройки более 20 метров.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 xml:space="preserve">В ближайшие 100 метров от площадки для накопления ТКО детских игровых площадок, спортивных площадок не имеется. </w:t>
      </w:r>
      <w:proofErr w:type="gramEnd"/>
    </w:p>
    <w:p w:rsidR="007C5486" w:rsidRDefault="007C5486" w:rsidP="00D0232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п. Усть-Балей, </w:t>
      </w:r>
      <w:proofErr w:type="gramStart"/>
      <w:r>
        <w:rPr>
          <w:sz w:val="28"/>
          <w:szCs w:val="28"/>
        </w:rPr>
        <w:t>на против</w:t>
      </w:r>
      <w:proofErr w:type="gramEnd"/>
      <w:r>
        <w:rPr>
          <w:sz w:val="28"/>
          <w:szCs w:val="28"/>
        </w:rPr>
        <w:t xml:space="preserve"> кладбища по ул. Ангарская </w:t>
      </w:r>
      <w:r w:rsidRPr="00B1520C">
        <w:rPr>
          <w:sz w:val="28"/>
          <w:szCs w:val="28"/>
        </w:rPr>
        <w:t xml:space="preserve"> (</w:t>
      </w:r>
      <w:r>
        <w:rPr>
          <w:sz w:val="28"/>
          <w:szCs w:val="28"/>
        </w:rPr>
        <w:t>около земельно</w:t>
      </w:r>
      <w:r w:rsidR="00330476">
        <w:rPr>
          <w:sz w:val="28"/>
          <w:szCs w:val="28"/>
        </w:rPr>
        <w:t xml:space="preserve">го участка с </w:t>
      </w:r>
      <w:proofErr w:type="spellStart"/>
      <w:r w:rsidR="00330476">
        <w:rPr>
          <w:sz w:val="28"/>
          <w:szCs w:val="28"/>
        </w:rPr>
        <w:t>кад</w:t>
      </w:r>
      <w:proofErr w:type="spellEnd"/>
      <w:r w:rsidR="00330476">
        <w:rPr>
          <w:sz w:val="28"/>
          <w:szCs w:val="28"/>
        </w:rPr>
        <w:t>. № 38:06:060201:264</w:t>
      </w:r>
      <w:r w:rsidRPr="00B1520C">
        <w:rPr>
          <w:sz w:val="28"/>
          <w:szCs w:val="28"/>
        </w:rPr>
        <w:t>)</w:t>
      </w:r>
    </w:p>
    <w:p w:rsidR="00330476" w:rsidRDefault="00330476" w:rsidP="007C5486">
      <w:pPr>
        <w:tabs>
          <w:tab w:val="left" w:pos="2595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790924" cy="4476307"/>
            <wp:effectExtent l="19050" t="0" r="0" b="0"/>
            <wp:docPr id="48" name="Рисунок 1" descr="C:\Users\admin\Desktop\схема кп ул Ангарск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хема кп ул Ангарская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0926" cy="447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330476" w:rsidP="00330476">
      <w:pPr>
        <w:rPr>
          <w:sz w:val="28"/>
          <w:szCs w:val="28"/>
        </w:rPr>
      </w:pPr>
      <w:r w:rsidRPr="00330476">
        <w:rPr>
          <w:rFonts w:ascii="Courier New" w:hAnsi="Courier New" w:cs="Courier New"/>
          <w:noProof/>
          <w:sz w:val="22"/>
          <w:szCs w:val="22"/>
        </w:rPr>
        <w:drawing>
          <wp:inline distT="0" distB="0" distL="0" distR="0">
            <wp:extent cx="831555" cy="446567"/>
            <wp:effectExtent l="19050" t="0" r="6645" b="0"/>
            <wp:docPr id="50" name="Рисунок 12" descr="C:\Users\Дом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739" cy="446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0476">
        <w:rPr>
          <w:sz w:val="28"/>
          <w:szCs w:val="28"/>
        </w:rPr>
        <w:t xml:space="preserve"> </w:t>
      </w:r>
      <w:r>
        <w:rPr>
          <w:sz w:val="28"/>
          <w:szCs w:val="28"/>
        </w:rPr>
        <w:t>контейнерная площадка (5 контейнера)</w:t>
      </w:r>
    </w:p>
    <w:p w:rsidR="00D02323" w:rsidRDefault="00D02323" w:rsidP="00D02323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В ближайшие 100 метров от площадки для накопления ТКО до окружающей жилой застройки более 20 метров.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 xml:space="preserve">В ближайшие 100 метров от площадки для накопления ТКО детских игровых площадок, спортивных площадок не имеется. </w:t>
      </w:r>
      <w:proofErr w:type="gramEnd"/>
    </w:p>
    <w:p w:rsidR="00330476" w:rsidRDefault="00330476" w:rsidP="00D0232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п. Усть-Балей, </w:t>
      </w:r>
      <w:proofErr w:type="gramStart"/>
      <w:r>
        <w:rPr>
          <w:sz w:val="28"/>
          <w:szCs w:val="28"/>
        </w:rPr>
        <w:t xml:space="preserve">на </w:t>
      </w:r>
      <w:r w:rsidR="00C41685">
        <w:rPr>
          <w:sz w:val="28"/>
          <w:szCs w:val="28"/>
        </w:rPr>
        <w:t>против</w:t>
      </w:r>
      <w:proofErr w:type="gramEnd"/>
      <w:r>
        <w:rPr>
          <w:sz w:val="28"/>
          <w:szCs w:val="28"/>
        </w:rPr>
        <w:t xml:space="preserve"> Семейной усадьбы по ул. Ангарская</w:t>
      </w:r>
    </w:p>
    <w:p w:rsidR="00C41685" w:rsidRDefault="00D02323" w:rsidP="00330476">
      <w:pPr>
        <w:tabs>
          <w:tab w:val="left" w:pos="2595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43255" cy="4274288"/>
            <wp:effectExtent l="19050" t="0" r="445" b="0"/>
            <wp:docPr id="2" name="Рисунок 2" descr="C:\Users\admin\Desktop\Кп Ангарск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п Ангарская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144" cy="4274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489" w:rsidRDefault="00C22489" w:rsidP="005E66EA">
      <w:pPr>
        <w:jc w:val="center"/>
        <w:rPr>
          <w:rFonts w:ascii="Courier New" w:hAnsi="Courier New" w:cs="Courier New"/>
          <w:sz w:val="22"/>
          <w:szCs w:val="22"/>
        </w:rPr>
      </w:pPr>
    </w:p>
    <w:p w:rsidR="00C22489" w:rsidRDefault="00C41685" w:rsidP="00C41685">
      <w:pPr>
        <w:rPr>
          <w:sz w:val="28"/>
          <w:szCs w:val="28"/>
        </w:rPr>
      </w:pPr>
      <w:r w:rsidRPr="00C41685">
        <w:rPr>
          <w:rFonts w:ascii="Courier New" w:hAnsi="Courier New" w:cs="Courier New"/>
          <w:noProof/>
          <w:sz w:val="22"/>
          <w:szCs w:val="22"/>
        </w:rPr>
        <w:drawing>
          <wp:inline distT="0" distB="0" distL="0" distR="0">
            <wp:extent cx="831555" cy="446567"/>
            <wp:effectExtent l="19050" t="0" r="6645" b="0"/>
            <wp:docPr id="53" name="Рисунок 12" descr="C:\Users\Дом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739" cy="446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1685">
        <w:rPr>
          <w:sz w:val="28"/>
          <w:szCs w:val="28"/>
        </w:rPr>
        <w:t xml:space="preserve"> </w:t>
      </w:r>
      <w:r>
        <w:rPr>
          <w:sz w:val="28"/>
          <w:szCs w:val="28"/>
        </w:rPr>
        <w:t>контейнерная площадка (3 контейнера)</w:t>
      </w:r>
    </w:p>
    <w:p w:rsidR="00D02323" w:rsidRDefault="00D02323" w:rsidP="00C41685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В ближайшие 100 метров от площадки для накопления ТКО до окружающей жилой застройки более 20 метров.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 xml:space="preserve">В ближайшие 100 метров от площадки для накопления ТКО детских игровых площадок, спортивных площадок не имеется. </w:t>
      </w:r>
      <w:proofErr w:type="gramEnd"/>
    </w:p>
    <w:p w:rsidR="00017747" w:rsidRPr="00017747" w:rsidRDefault="00017747" w:rsidP="00C41685">
      <w:pPr>
        <w:rPr>
          <w:sz w:val="28"/>
          <w:szCs w:val="28"/>
        </w:rPr>
      </w:pPr>
    </w:p>
    <w:p w:rsidR="00C41685" w:rsidRPr="00C41685" w:rsidRDefault="00C41685" w:rsidP="00C41685">
      <w:pPr>
        <w:tabs>
          <w:tab w:val="left" w:pos="2595"/>
        </w:tabs>
        <w:jc w:val="center"/>
        <w:rPr>
          <w:sz w:val="28"/>
          <w:szCs w:val="28"/>
        </w:rPr>
      </w:pPr>
      <w:r w:rsidRPr="00C41685">
        <w:rPr>
          <w:sz w:val="28"/>
          <w:szCs w:val="28"/>
        </w:rPr>
        <w:lastRenderedPageBreak/>
        <w:t xml:space="preserve">п. Усть-Балей, </w:t>
      </w:r>
      <w:r w:rsidRPr="00C41685">
        <w:rPr>
          <w:color w:val="000000"/>
          <w:sz w:val="28"/>
          <w:szCs w:val="28"/>
        </w:rPr>
        <w:t xml:space="preserve">по ул. Дунайская (перекресток) </w:t>
      </w:r>
      <w:proofErr w:type="gramStart"/>
      <w:r w:rsidRPr="00C41685">
        <w:rPr>
          <w:color w:val="000000"/>
          <w:sz w:val="28"/>
          <w:szCs w:val="28"/>
        </w:rPr>
        <w:t>на против</w:t>
      </w:r>
      <w:proofErr w:type="gramEnd"/>
      <w:r w:rsidRPr="00C41685">
        <w:rPr>
          <w:color w:val="000000"/>
          <w:sz w:val="28"/>
          <w:szCs w:val="28"/>
        </w:rPr>
        <w:t xml:space="preserve"> земельного участка с кадастровым номером 38:06:060203:44 </w:t>
      </w:r>
    </w:p>
    <w:p w:rsidR="00C22489" w:rsidRDefault="00C41685" w:rsidP="00C41685">
      <w:pPr>
        <w:jc w:val="center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noProof/>
          <w:sz w:val="22"/>
          <w:szCs w:val="22"/>
        </w:rPr>
        <w:drawing>
          <wp:inline distT="0" distB="0" distL="0" distR="0">
            <wp:extent cx="8133943" cy="4657060"/>
            <wp:effectExtent l="19050" t="0" r="407" b="0"/>
            <wp:docPr id="54" name="Рисунок 3" descr="C:\Users\admin\Desktop\схема кп ул Дунайск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схема кп ул Дунайская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3715" cy="4656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489" w:rsidRDefault="00C41685" w:rsidP="00C41685">
      <w:pPr>
        <w:rPr>
          <w:sz w:val="28"/>
          <w:szCs w:val="28"/>
        </w:rPr>
      </w:pPr>
      <w:r w:rsidRPr="00C41685">
        <w:rPr>
          <w:rFonts w:ascii="Courier New" w:hAnsi="Courier New" w:cs="Courier New"/>
          <w:noProof/>
          <w:sz w:val="22"/>
          <w:szCs w:val="22"/>
        </w:rPr>
        <w:drawing>
          <wp:inline distT="0" distB="0" distL="0" distR="0">
            <wp:extent cx="831555" cy="446567"/>
            <wp:effectExtent l="19050" t="0" r="6645" b="0"/>
            <wp:docPr id="56" name="Рисунок 12" descr="C:\Users\Дом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739" cy="446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1685">
        <w:rPr>
          <w:sz w:val="28"/>
          <w:szCs w:val="28"/>
        </w:rPr>
        <w:t xml:space="preserve"> </w:t>
      </w:r>
      <w:r>
        <w:rPr>
          <w:sz w:val="28"/>
          <w:szCs w:val="28"/>
        </w:rPr>
        <w:t>контейнерная площадка (3 контейнера)</w:t>
      </w:r>
    </w:p>
    <w:p w:rsidR="00017747" w:rsidRPr="00017747" w:rsidRDefault="00017747" w:rsidP="00017747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В ближайшие 100 метров от площадки для накопления ТКО до окружающей жилой застройки более 20 метров.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В ближайшие 100 метров от площадки для накопления ТКО детских игровых площадок, спортивных площадок не имеется.</w:t>
      </w:r>
      <w:proofErr w:type="gramEnd"/>
    </w:p>
    <w:p w:rsidR="00C22489" w:rsidRPr="00017747" w:rsidRDefault="001C6028" w:rsidP="005E66EA">
      <w:pPr>
        <w:jc w:val="center"/>
        <w:rPr>
          <w:color w:val="000000"/>
        </w:rPr>
      </w:pPr>
      <w:r w:rsidRPr="00017747">
        <w:rPr>
          <w:color w:val="000000"/>
        </w:rPr>
        <w:lastRenderedPageBreak/>
        <w:t xml:space="preserve">п. Усть-Балей по ул. Новая </w:t>
      </w:r>
      <w:proofErr w:type="gramStart"/>
      <w:r w:rsidRPr="00017747">
        <w:rPr>
          <w:color w:val="000000"/>
        </w:rPr>
        <w:t>на против</w:t>
      </w:r>
      <w:proofErr w:type="gramEnd"/>
      <w:r w:rsidRPr="00017747">
        <w:rPr>
          <w:color w:val="000000"/>
        </w:rPr>
        <w:t xml:space="preserve"> земельного участка с кадастровым номером 38:06:060203:37 </w:t>
      </w:r>
    </w:p>
    <w:p w:rsidR="001C6028" w:rsidRDefault="001C6028" w:rsidP="005E66EA">
      <w:pPr>
        <w:jc w:val="center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noProof/>
          <w:sz w:val="22"/>
          <w:szCs w:val="22"/>
        </w:rPr>
        <w:drawing>
          <wp:inline distT="0" distB="0" distL="0" distR="0">
            <wp:extent cx="7753350" cy="4688958"/>
            <wp:effectExtent l="19050" t="0" r="0" b="0"/>
            <wp:docPr id="57" name="Рисунок 4" descr="C:\Users\admin\Desktop\схема кп ул Нов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схема кп ул Новая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280" cy="4688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489" w:rsidRDefault="001C6028" w:rsidP="001C6028">
      <w:pPr>
        <w:rPr>
          <w:rFonts w:ascii="Courier New" w:hAnsi="Courier New" w:cs="Courier New"/>
          <w:sz w:val="22"/>
          <w:szCs w:val="22"/>
        </w:rPr>
      </w:pPr>
      <w:r w:rsidRPr="001C6028">
        <w:rPr>
          <w:rFonts w:ascii="Courier New" w:hAnsi="Courier New" w:cs="Courier New"/>
          <w:noProof/>
          <w:sz w:val="22"/>
          <w:szCs w:val="22"/>
        </w:rPr>
        <w:drawing>
          <wp:inline distT="0" distB="0" distL="0" distR="0">
            <wp:extent cx="831555" cy="446567"/>
            <wp:effectExtent l="19050" t="0" r="6645" b="0"/>
            <wp:docPr id="58" name="Рисунок 12" descr="C:\Users\Дом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739" cy="446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6028">
        <w:rPr>
          <w:sz w:val="28"/>
          <w:szCs w:val="28"/>
        </w:rPr>
        <w:t xml:space="preserve"> </w:t>
      </w:r>
      <w:r>
        <w:rPr>
          <w:sz w:val="28"/>
          <w:szCs w:val="28"/>
        </w:rPr>
        <w:t>контейнерная площадка (3 контейнера)</w:t>
      </w:r>
    </w:p>
    <w:p w:rsidR="00017747" w:rsidRDefault="00017747" w:rsidP="00017747">
      <w:pPr>
        <w:rPr>
          <w:rFonts w:ascii="Courier New" w:hAnsi="Courier New" w:cs="Courier New"/>
          <w:sz w:val="22"/>
          <w:szCs w:val="22"/>
        </w:rPr>
      </w:pPr>
      <w:proofErr w:type="gramStart"/>
      <w:r>
        <w:rPr>
          <w:sz w:val="28"/>
          <w:szCs w:val="28"/>
        </w:rPr>
        <w:t>В ближайшие 100 метров от площадки для накопления ТКО до окружающей жилой застройки более 20 метров.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В ближайшие 100 метров от площадки для накопления ТКО детских игровых площадок, спортивных площадок не имеется</w:t>
      </w:r>
      <w:proofErr w:type="gramEnd"/>
    </w:p>
    <w:p w:rsidR="00DE6F60" w:rsidRDefault="00DE6F60" w:rsidP="00DE6F60">
      <w:pPr>
        <w:jc w:val="center"/>
        <w:rPr>
          <w:rFonts w:ascii="Arial" w:hAnsi="Arial" w:cs="Arial"/>
          <w:color w:val="000000"/>
        </w:rPr>
      </w:pPr>
      <w:r w:rsidRPr="006237C1">
        <w:rPr>
          <w:rFonts w:ascii="Arial" w:hAnsi="Arial" w:cs="Arial"/>
          <w:color w:val="000000"/>
        </w:rPr>
        <w:lastRenderedPageBreak/>
        <w:t xml:space="preserve">При въезде в деревню </w:t>
      </w:r>
      <w:r>
        <w:rPr>
          <w:rFonts w:ascii="Arial" w:hAnsi="Arial" w:cs="Arial"/>
          <w:color w:val="000000"/>
        </w:rPr>
        <w:t xml:space="preserve">Быкова </w:t>
      </w:r>
      <w:proofErr w:type="gramStart"/>
      <w:r w:rsidRPr="006237C1">
        <w:rPr>
          <w:rFonts w:ascii="Arial" w:hAnsi="Arial" w:cs="Arial"/>
          <w:color w:val="000000"/>
        </w:rPr>
        <w:t>на против</w:t>
      </w:r>
      <w:proofErr w:type="gramEnd"/>
      <w:r w:rsidRPr="006237C1">
        <w:rPr>
          <w:rFonts w:ascii="Arial" w:hAnsi="Arial" w:cs="Arial"/>
          <w:color w:val="000000"/>
        </w:rPr>
        <w:t xml:space="preserve"> земельного участка с кадастровым номером 38:06:060401:394 (Калинина 1б) </w:t>
      </w:r>
    </w:p>
    <w:p w:rsidR="00DE6F60" w:rsidRPr="006237C1" w:rsidRDefault="00DE6F60" w:rsidP="00DE6F60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751588" cy="4444409"/>
            <wp:effectExtent l="19050" t="0" r="0" b="0"/>
            <wp:docPr id="61" name="Рисунок 6" descr="C:\Users\admin\Desktop\схема кп ул калинина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схема кп ул калинина1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955" cy="444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747" w:rsidRDefault="00DE6F60" w:rsidP="00DE6F60">
      <w:pPr>
        <w:rPr>
          <w:sz w:val="28"/>
          <w:szCs w:val="28"/>
        </w:rPr>
      </w:pPr>
      <w:r w:rsidRPr="00DE6F60">
        <w:rPr>
          <w:rFonts w:ascii="Courier New" w:hAnsi="Courier New" w:cs="Courier New"/>
          <w:noProof/>
          <w:sz w:val="22"/>
          <w:szCs w:val="22"/>
        </w:rPr>
        <w:drawing>
          <wp:inline distT="0" distB="0" distL="0" distR="0">
            <wp:extent cx="831555" cy="446567"/>
            <wp:effectExtent l="19050" t="0" r="6645" b="0"/>
            <wp:docPr id="62" name="Рисунок 12" descr="C:\Users\Дом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739" cy="446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6F60">
        <w:rPr>
          <w:sz w:val="28"/>
          <w:szCs w:val="28"/>
        </w:rPr>
        <w:t xml:space="preserve"> </w:t>
      </w:r>
      <w:r>
        <w:rPr>
          <w:sz w:val="28"/>
          <w:szCs w:val="28"/>
        </w:rPr>
        <w:t>контейнерная площадка (4 контейнера)</w:t>
      </w:r>
    </w:p>
    <w:p w:rsidR="00017747" w:rsidRDefault="00017747" w:rsidP="00DE6F60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В ближайшие 100 метров от площадки для накопления ТКО до окружающей жилой застройки более 20 метров.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В ближайшие 100 метров от площадки для накопления ТКО детских игровых площадок, спортивных площадок не имеется</w:t>
      </w:r>
      <w:proofErr w:type="gramEnd"/>
    </w:p>
    <w:p w:rsidR="00017747" w:rsidRDefault="00017747" w:rsidP="00DE6F60">
      <w:pPr>
        <w:rPr>
          <w:rFonts w:ascii="Courier New" w:hAnsi="Courier New" w:cs="Courier New"/>
          <w:sz w:val="22"/>
          <w:szCs w:val="22"/>
        </w:rPr>
      </w:pPr>
    </w:p>
    <w:p w:rsidR="00DE6F60" w:rsidRDefault="00DE6F60" w:rsidP="00DE6F60">
      <w:pPr>
        <w:jc w:val="center"/>
        <w:rPr>
          <w:rFonts w:ascii="Arial" w:hAnsi="Arial" w:cs="Arial"/>
          <w:bCs/>
          <w:color w:val="000000"/>
        </w:rPr>
      </w:pPr>
      <w:r>
        <w:rPr>
          <w:rFonts w:ascii="Arial" w:hAnsi="Arial" w:cs="Arial"/>
          <w:bCs/>
          <w:color w:val="000000"/>
        </w:rPr>
        <w:lastRenderedPageBreak/>
        <w:t xml:space="preserve">д. Быкова </w:t>
      </w:r>
      <w:proofErr w:type="gramStart"/>
      <w:r>
        <w:rPr>
          <w:rFonts w:ascii="Arial" w:hAnsi="Arial" w:cs="Arial"/>
          <w:bCs/>
          <w:color w:val="000000"/>
        </w:rPr>
        <w:t>н</w:t>
      </w:r>
      <w:r w:rsidRPr="006237C1">
        <w:rPr>
          <w:rFonts w:ascii="Arial" w:hAnsi="Arial" w:cs="Arial"/>
          <w:bCs/>
          <w:color w:val="000000"/>
        </w:rPr>
        <w:t>а против</w:t>
      </w:r>
      <w:proofErr w:type="gramEnd"/>
      <w:r w:rsidRPr="006237C1">
        <w:rPr>
          <w:rFonts w:ascii="Arial" w:hAnsi="Arial" w:cs="Arial"/>
          <w:bCs/>
          <w:color w:val="000000"/>
        </w:rPr>
        <w:t xml:space="preserve"> дома по ул. Сердюкова, 4 (перекресток улиц Сердюкова и Новая)</w:t>
      </w:r>
    </w:p>
    <w:p w:rsidR="00DE6F60" w:rsidRPr="006237C1" w:rsidRDefault="00DE6F60" w:rsidP="00DE6F60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506618" cy="4518837"/>
            <wp:effectExtent l="19050" t="0" r="8482" b="0"/>
            <wp:docPr id="63" name="Рисунок 7" descr="C:\Users\admin\Desktop\схема кп ул сердюкова новая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схема кп ул сердюкова новая 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845" cy="451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489" w:rsidRDefault="00DE6F60" w:rsidP="00DE6F60">
      <w:pPr>
        <w:rPr>
          <w:sz w:val="28"/>
          <w:szCs w:val="28"/>
        </w:rPr>
      </w:pPr>
      <w:r w:rsidRPr="00DE6F60">
        <w:rPr>
          <w:rFonts w:ascii="Courier New" w:hAnsi="Courier New" w:cs="Courier New"/>
          <w:noProof/>
          <w:sz w:val="22"/>
          <w:szCs w:val="22"/>
        </w:rPr>
        <w:drawing>
          <wp:inline distT="0" distB="0" distL="0" distR="0">
            <wp:extent cx="831555" cy="446567"/>
            <wp:effectExtent l="19050" t="0" r="6645" b="0"/>
            <wp:docPr id="64" name="Рисунок 12" descr="C:\Users\Дом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739" cy="446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6F60">
        <w:rPr>
          <w:sz w:val="28"/>
          <w:szCs w:val="28"/>
        </w:rPr>
        <w:t xml:space="preserve"> </w:t>
      </w:r>
      <w:r>
        <w:rPr>
          <w:sz w:val="28"/>
          <w:szCs w:val="28"/>
        </w:rPr>
        <w:t>контейнерная площадка (4 контейнера)</w:t>
      </w:r>
    </w:p>
    <w:p w:rsidR="00017747" w:rsidRDefault="00017747" w:rsidP="00DE6F60">
      <w:pPr>
        <w:rPr>
          <w:rFonts w:ascii="Courier New" w:hAnsi="Courier New" w:cs="Courier New"/>
          <w:sz w:val="22"/>
          <w:szCs w:val="22"/>
        </w:rPr>
      </w:pPr>
      <w:proofErr w:type="gramStart"/>
      <w:r>
        <w:rPr>
          <w:sz w:val="28"/>
          <w:szCs w:val="28"/>
        </w:rPr>
        <w:t>В ближайшие 100 метров от площадки для накопления ТКО до окружающей жилой застройки более 20 метров.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В ближайшие 100 метров от площадки для накопления ТКО детских игровых площадок, спортивных площадок не имеется</w:t>
      </w:r>
      <w:proofErr w:type="gramEnd"/>
    </w:p>
    <w:p w:rsidR="00017747" w:rsidRDefault="00017747" w:rsidP="00DE6F60">
      <w:pPr>
        <w:jc w:val="center"/>
        <w:rPr>
          <w:rFonts w:ascii="Arial" w:hAnsi="Arial" w:cs="Arial"/>
          <w:color w:val="000000"/>
        </w:rPr>
      </w:pPr>
    </w:p>
    <w:p w:rsidR="00DE6F60" w:rsidRDefault="00DE6F60" w:rsidP="00DE6F60">
      <w:pPr>
        <w:jc w:val="center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Д. Быкова по ул. Калинина о</w:t>
      </w:r>
      <w:r w:rsidRPr="006237C1">
        <w:rPr>
          <w:rFonts w:ascii="Arial" w:hAnsi="Arial" w:cs="Arial"/>
          <w:color w:val="000000"/>
        </w:rPr>
        <w:t>коло земельного участка с кадастровым номером 38:06:060401:310 (ул. Калинина, 33)</w:t>
      </w:r>
    </w:p>
    <w:p w:rsidR="00EE16A5" w:rsidRPr="006237C1" w:rsidRDefault="00EE16A5" w:rsidP="00DE6F60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559975" cy="4391247"/>
            <wp:effectExtent l="19050" t="0" r="0" b="0"/>
            <wp:docPr id="65" name="Рисунок 8" descr="C:\Users\admin\Desktop\схема кп ул калинина 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схема кп ул калинина 310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4391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6EA" w:rsidRDefault="00EE16A5" w:rsidP="00DE6F60">
      <w:pPr>
        <w:tabs>
          <w:tab w:val="left" w:pos="2798"/>
        </w:tabs>
        <w:rPr>
          <w:rFonts w:ascii="Arial" w:hAnsi="Arial" w:cs="Arial"/>
          <w:lang w:eastAsia="ar-SA"/>
        </w:rPr>
      </w:pPr>
      <w:r w:rsidRPr="00EE16A5">
        <w:rPr>
          <w:rFonts w:ascii="Arial" w:hAnsi="Arial" w:cs="Arial"/>
          <w:noProof/>
        </w:rPr>
        <w:drawing>
          <wp:inline distT="0" distB="0" distL="0" distR="0">
            <wp:extent cx="831555" cy="446567"/>
            <wp:effectExtent l="19050" t="0" r="6645" b="0"/>
            <wp:docPr id="66" name="Рисунок 12" descr="C:\Users\Дом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739" cy="446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16A5">
        <w:rPr>
          <w:sz w:val="28"/>
          <w:szCs w:val="28"/>
        </w:rPr>
        <w:t xml:space="preserve"> </w:t>
      </w:r>
      <w:r>
        <w:rPr>
          <w:sz w:val="28"/>
          <w:szCs w:val="28"/>
        </w:rPr>
        <w:t>контейнерная площадка (3 контейнера)</w:t>
      </w:r>
    </w:p>
    <w:p w:rsidR="005E66EA" w:rsidRPr="005E66EA" w:rsidRDefault="00017747" w:rsidP="005E66EA">
      <w:pPr>
        <w:rPr>
          <w:rFonts w:ascii="Arial" w:hAnsi="Arial" w:cs="Arial"/>
          <w:lang w:eastAsia="ar-SA"/>
        </w:rPr>
      </w:pPr>
      <w:proofErr w:type="gramStart"/>
      <w:r>
        <w:rPr>
          <w:sz w:val="28"/>
          <w:szCs w:val="28"/>
        </w:rPr>
        <w:t>В ближайшие 100 метров от площадки для накопления ТКО до окружающей жилой застройки более 20 метров.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В ближайшие 100 метров от площадки для накопления ТКО детских игровых площадок, спортивных площадок не имеется</w:t>
      </w:r>
      <w:proofErr w:type="gramEnd"/>
    </w:p>
    <w:p w:rsidR="007615BD" w:rsidRDefault="007615BD" w:rsidP="007615BD">
      <w:pPr>
        <w:jc w:val="center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lastRenderedPageBreak/>
        <w:t xml:space="preserve">Д. Зорино-Быково, </w:t>
      </w:r>
      <w:proofErr w:type="gramStart"/>
      <w:r>
        <w:rPr>
          <w:rFonts w:ascii="Arial" w:hAnsi="Arial" w:cs="Arial"/>
          <w:color w:val="000000"/>
        </w:rPr>
        <w:t>н</w:t>
      </w:r>
      <w:r w:rsidRPr="006237C1">
        <w:rPr>
          <w:rFonts w:ascii="Arial" w:hAnsi="Arial" w:cs="Arial"/>
          <w:color w:val="000000"/>
        </w:rPr>
        <w:t>а против</w:t>
      </w:r>
      <w:proofErr w:type="gramEnd"/>
      <w:r w:rsidRPr="006237C1">
        <w:rPr>
          <w:rFonts w:ascii="Arial" w:hAnsi="Arial" w:cs="Arial"/>
          <w:color w:val="000000"/>
        </w:rPr>
        <w:t xml:space="preserve"> земельного участка с кадастровым номером 38:06:060301:242 (ул. Нагорная, 10)</w:t>
      </w:r>
    </w:p>
    <w:p w:rsidR="007615BD" w:rsidRPr="006237C1" w:rsidRDefault="007615BD" w:rsidP="007615BD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921414" cy="4444409"/>
            <wp:effectExtent l="19050" t="0" r="0" b="0"/>
            <wp:docPr id="68" name="Рисунок 9" descr="C:\Users\admin\Desktop\схема ЗБ Нагорн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схема ЗБ Нагорная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1500" cy="444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6EA" w:rsidRDefault="005E66EA" w:rsidP="007615BD">
      <w:pPr>
        <w:jc w:val="center"/>
        <w:rPr>
          <w:rFonts w:ascii="Arial" w:hAnsi="Arial" w:cs="Arial"/>
          <w:lang w:eastAsia="ar-SA"/>
        </w:rPr>
      </w:pPr>
    </w:p>
    <w:p w:rsidR="005E66EA" w:rsidRDefault="007615BD" w:rsidP="007615BD">
      <w:pPr>
        <w:rPr>
          <w:rFonts w:ascii="Arial" w:hAnsi="Arial" w:cs="Arial"/>
          <w:lang w:eastAsia="ar-SA"/>
        </w:rPr>
      </w:pPr>
      <w:r w:rsidRPr="007615BD">
        <w:rPr>
          <w:rFonts w:ascii="Arial" w:hAnsi="Arial" w:cs="Arial"/>
          <w:noProof/>
        </w:rPr>
        <w:drawing>
          <wp:inline distT="0" distB="0" distL="0" distR="0">
            <wp:extent cx="831555" cy="446567"/>
            <wp:effectExtent l="19050" t="0" r="6645" b="0"/>
            <wp:docPr id="69" name="Рисунок 12" descr="C:\Users\Дом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739" cy="446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15BD">
        <w:rPr>
          <w:sz w:val="28"/>
          <w:szCs w:val="28"/>
        </w:rPr>
        <w:t xml:space="preserve"> </w:t>
      </w:r>
      <w:r>
        <w:rPr>
          <w:sz w:val="28"/>
          <w:szCs w:val="28"/>
        </w:rPr>
        <w:t>контейнерная площадка (3 контейнера)</w:t>
      </w:r>
    </w:p>
    <w:p w:rsidR="005E66EA" w:rsidRPr="005E66EA" w:rsidRDefault="00017747" w:rsidP="005E66EA">
      <w:pPr>
        <w:rPr>
          <w:rFonts w:ascii="Arial" w:hAnsi="Arial" w:cs="Arial"/>
          <w:lang w:eastAsia="ar-SA"/>
        </w:rPr>
      </w:pPr>
      <w:proofErr w:type="gramStart"/>
      <w:r>
        <w:rPr>
          <w:sz w:val="28"/>
          <w:szCs w:val="28"/>
        </w:rPr>
        <w:t>В ближайшие 100 метров от площадки для накопления ТКО до окружающей жилой застройки более 20 метров.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В ближайшие 100 метров от площадки для накопления ТКО детских игровых площадок, спортивных площадок не имеется</w:t>
      </w:r>
      <w:proofErr w:type="gramEnd"/>
    </w:p>
    <w:p w:rsidR="00017747" w:rsidRDefault="00017747" w:rsidP="000558FA">
      <w:pPr>
        <w:jc w:val="center"/>
        <w:rPr>
          <w:rFonts w:ascii="Arial" w:hAnsi="Arial" w:cs="Arial"/>
          <w:color w:val="000000"/>
        </w:rPr>
      </w:pPr>
    </w:p>
    <w:p w:rsidR="005E66EA" w:rsidRPr="005E66EA" w:rsidRDefault="00017747" w:rsidP="000558FA">
      <w:pPr>
        <w:jc w:val="center"/>
        <w:rPr>
          <w:rFonts w:ascii="Arial" w:hAnsi="Arial" w:cs="Arial"/>
          <w:lang w:eastAsia="ar-SA"/>
        </w:rPr>
      </w:pPr>
      <w:r>
        <w:rPr>
          <w:rFonts w:ascii="Arial" w:hAnsi="Arial" w:cs="Arial"/>
          <w:color w:val="000000"/>
        </w:rPr>
        <w:t>Д. Зорино-Быково, контейнерная площадка</w:t>
      </w:r>
      <w:r w:rsidR="000558FA" w:rsidRPr="006237C1">
        <w:rPr>
          <w:rFonts w:ascii="Arial" w:hAnsi="Arial" w:cs="Arial"/>
          <w:color w:val="000000"/>
        </w:rPr>
        <w:t xml:space="preserve"> по ул. Заречная</w:t>
      </w:r>
    </w:p>
    <w:p w:rsidR="005E66EA" w:rsidRPr="005E66EA" w:rsidRDefault="000558FA" w:rsidP="000558FA">
      <w:pPr>
        <w:jc w:val="center"/>
        <w:rPr>
          <w:rFonts w:ascii="Arial" w:hAnsi="Arial" w:cs="Arial"/>
          <w:lang w:eastAsia="ar-SA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8689016" cy="4306186"/>
            <wp:effectExtent l="19050" t="0" r="0" b="0"/>
            <wp:docPr id="70" name="Рисунок 10" descr="C:\Users\admin\Desktop\схема ЗБ Заречная стадио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схема ЗБ Заречная стадион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8944" cy="430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6EA" w:rsidRPr="005E66EA" w:rsidRDefault="000558FA" w:rsidP="005E66EA">
      <w:pPr>
        <w:rPr>
          <w:rFonts w:ascii="Arial" w:hAnsi="Arial" w:cs="Arial"/>
          <w:lang w:eastAsia="ar-SA"/>
        </w:rPr>
      </w:pPr>
      <w:r w:rsidRPr="000558FA">
        <w:rPr>
          <w:rFonts w:ascii="Arial" w:hAnsi="Arial" w:cs="Arial"/>
          <w:noProof/>
        </w:rPr>
        <w:drawing>
          <wp:inline distT="0" distB="0" distL="0" distR="0">
            <wp:extent cx="831555" cy="446567"/>
            <wp:effectExtent l="19050" t="0" r="6645" b="0"/>
            <wp:docPr id="72" name="Рисунок 12" descr="C:\Users\Дом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739" cy="446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58FA">
        <w:rPr>
          <w:sz w:val="28"/>
          <w:szCs w:val="28"/>
        </w:rPr>
        <w:t xml:space="preserve"> </w:t>
      </w:r>
      <w:r>
        <w:rPr>
          <w:sz w:val="28"/>
          <w:szCs w:val="28"/>
        </w:rPr>
        <w:t>контейнерная площадка (3 контейнера)</w:t>
      </w:r>
    </w:p>
    <w:p w:rsidR="005E66EA" w:rsidRPr="005E66EA" w:rsidRDefault="00017747" w:rsidP="005E66EA">
      <w:pPr>
        <w:rPr>
          <w:rFonts w:ascii="Arial" w:hAnsi="Arial" w:cs="Arial"/>
          <w:lang w:eastAsia="ar-SA"/>
        </w:rPr>
      </w:pPr>
      <w:proofErr w:type="gramStart"/>
      <w:r>
        <w:rPr>
          <w:sz w:val="28"/>
          <w:szCs w:val="28"/>
        </w:rPr>
        <w:t>В ближайшие 100 метров от площадки для накопления ТКО до окружающей жилой застройки более 20 метров.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В ближайшие 100 метров от площадки для накопления ТКО детских игровых площадок, спортивных площадок не имеется</w:t>
      </w:r>
      <w:proofErr w:type="gramEnd"/>
    </w:p>
    <w:p w:rsidR="005E66EA" w:rsidRPr="005E66EA" w:rsidRDefault="005E66EA" w:rsidP="005E66EA">
      <w:pPr>
        <w:rPr>
          <w:rFonts w:ascii="Arial" w:hAnsi="Arial" w:cs="Arial"/>
          <w:lang w:eastAsia="ar-SA"/>
        </w:rPr>
      </w:pPr>
    </w:p>
    <w:p w:rsidR="005E66EA" w:rsidRPr="005E66EA" w:rsidRDefault="005E66EA" w:rsidP="005E66EA">
      <w:pPr>
        <w:rPr>
          <w:rFonts w:ascii="Arial" w:hAnsi="Arial" w:cs="Arial"/>
          <w:lang w:eastAsia="ar-SA"/>
        </w:rPr>
      </w:pPr>
    </w:p>
    <w:p w:rsidR="005E66EA" w:rsidRPr="005E66EA" w:rsidRDefault="005E66EA" w:rsidP="005E66EA">
      <w:pPr>
        <w:rPr>
          <w:rFonts w:ascii="Arial" w:hAnsi="Arial" w:cs="Arial"/>
          <w:lang w:eastAsia="ar-SA"/>
        </w:rPr>
      </w:pPr>
    </w:p>
    <w:p w:rsidR="005E66EA" w:rsidRPr="005E66EA" w:rsidRDefault="005E66EA" w:rsidP="005E66EA">
      <w:pPr>
        <w:rPr>
          <w:rFonts w:ascii="Arial" w:hAnsi="Arial" w:cs="Arial"/>
          <w:lang w:eastAsia="ar-SA"/>
        </w:rPr>
      </w:pPr>
    </w:p>
    <w:p w:rsidR="005E66EA" w:rsidRPr="005E66EA" w:rsidRDefault="005E66EA" w:rsidP="005E66EA">
      <w:pPr>
        <w:rPr>
          <w:rFonts w:ascii="Arial" w:hAnsi="Arial" w:cs="Arial"/>
          <w:lang w:eastAsia="ar-SA"/>
        </w:rPr>
      </w:pPr>
    </w:p>
    <w:p w:rsidR="005E66EA" w:rsidRPr="005E66EA" w:rsidRDefault="005E66EA" w:rsidP="005E66EA">
      <w:pPr>
        <w:rPr>
          <w:rFonts w:ascii="Arial" w:hAnsi="Arial" w:cs="Arial"/>
          <w:lang w:eastAsia="ar-SA"/>
        </w:rPr>
      </w:pPr>
    </w:p>
    <w:p w:rsidR="005E66EA" w:rsidRPr="005E66EA" w:rsidRDefault="005E66EA" w:rsidP="005E66EA">
      <w:pPr>
        <w:rPr>
          <w:rFonts w:ascii="Arial" w:hAnsi="Arial" w:cs="Arial"/>
          <w:lang w:eastAsia="ar-SA"/>
        </w:rPr>
      </w:pPr>
    </w:p>
    <w:p w:rsidR="005E66EA" w:rsidRPr="005E66EA" w:rsidRDefault="005E66EA" w:rsidP="005E66EA">
      <w:pPr>
        <w:rPr>
          <w:rFonts w:ascii="Arial" w:hAnsi="Arial" w:cs="Arial"/>
          <w:lang w:eastAsia="ar-SA"/>
        </w:rPr>
      </w:pPr>
    </w:p>
    <w:p w:rsidR="005E66EA" w:rsidRPr="005E66EA" w:rsidRDefault="005E66EA" w:rsidP="005E66EA">
      <w:pPr>
        <w:rPr>
          <w:rFonts w:ascii="Arial" w:hAnsi="Arial" w:cs="Arial"/>
          <w:lang w:eastAsia="ar-SA"/>
        </w:rPr>
      </w:pPr>
    </w:p>
    <w:p w:rsidR="005E66EA" w:rsidRPr="005E66EA" w:rsidRDefault="005E66EA" w:rsidP="005E66EA">
      <w:pPr>
        <w:rPr>
          <w:rFonts w:ascii="Arial" w:hAnsi="Arial" w:cs="Arial"/>
          <w:lang w:eastAsia="ar-SA"/>
        </w:rPr>
      </w:pPr>
    </w:p>
    <w:p w:rsidR="005E66EA" w:rsidRPr="005E66EA" w:rsidRDefault="005E66EA" w:rsidP="005E66EA">
      <w:pPr>
        <w:rPr>
          <w:rFonts w:ascii="Arial" w:hAnsi="Arial" w:cs="Arial"/>
          <w:lang w:eastAsia="ar-SA"/>
        </w:rPr>
      </w:pPr>
    </w:p>
    <w:p w:rsidR="005E66EA" w:rsidRPr="005E66EA" w:rsidRDefault="005E66EA" w:rsidP="005E66EA">
      <w:pPr>
        <w:rPr>
          <w:rFonts w:ascii="Arial" w:hAnsi="Arial" w:cs="Arial"/>
          <w:lang w:eastAsia="ar-SA"/>
        </w:rPr>
      </w:pPr>
    </w:p>
    <w:p w:rsidR="005E66EA" w:rsidRPr="005E66EA" w:rsidRDefault="005E66EA" w:rsidP="005E66EA">
      <w:pPr>
        <w:rPr>
          <w:rFonts w:ascii="Arial" w:hAnsi="Arial" w:cs="Arial"/>
          <w:lang w:eastAsia="ar-SA"/>
        </w:rPr>
      </w:pPr>
    </w:p>
    <w:p w:rsidR="005E66EA" w:rsidRPr="005E66EA" w:rsidRDefault="005E66EA" w:rsidP="005E66EA">
      <w:pPr>
        <w:rPr>
          <w:rFonts w:ascii="Arial" w:hAnsi="Arial" w:cs="Arial"/>
          <w:lang w:eastAsia="ar-SA"/>
        </w:rPr>
        <w:sectPr w:rsidR="005E66EA" w:rsidRPr="005E66EA" w:rsidSect="00C22489">
          <w:pgSz w:w="16838" w:h="11906" w:orient="landscape"/>
          <w:pgMar w:top="1134" w:right="1134" w:bottom="1701" w:left="567" w:header="709" w:footer="709" w:gutter="0"/>
          <w:cols w:space="708"/>
          <w:docGrid w:linePitch="360"/>
        </w:sectPr>
      </w:pPr>
    </w:p>
    <w:p w:rsidR="00002F9E" w:rsidRPr="00002F9E" w:rsidRDefault="00002F9E" w:rsidP="00002F9E">
      <w:pPr>
        <w:rPr>
          <w:rFonts w:ascii="Arial" w:hAnsi="Arial" w:cs="Arial"/>
        </w:rPr>
      </w:pPr>
    </w:p>
    <w:p w:rsidR="00002F9E" w:rsidRPr="00002F9E" w:rsidRDefault="00002F9E" w:rsidP="00002F9E">
      <w:pPr>
        <w:rPr>
          <w:rFonts w:ascii="Arial" w:hAnsi="Arial" w:cs="Arial"/>
        </w:rPr>
      </w:pPr>
    </w:p>
    <w:p w:rsidR="00002F9E" w:rsidRPr="00002F9E" w:rsidRDefault="00002F9E" w:rsidP="00002F9E">
      <w:pPr>
        <w:rPr>
          <w:rFonts w:ascii="Arial" w:hAnsi="Arial" w:cs="Arial"/>
        </w:rPr>
      </w:pPr>
    </w:p>
    <w:p w:rsidR="00002F9E" w:rsidRPr="00002F9E" w:rsidRDefault="00002F9E" w:rsidP="00002F9E">
      <w:pPr>
        <w:rPr>
          <w:rFonts w:ascii="Arial" w:hAnsi="Arial" w:cs="Arial"/>
        </w:rPr>
      </w:pPr>
    </w:p>
    <w:p w:rsidR="00002F9E" w:rsidRPr="00002F9E" w:rsidRDefault="00002F9E" w:rsidP="00002F9E">
      <w:pPr>
        <w:rPr>
          <w:rFonts w:ascii="Arial" w:hAnsi="Arial" w:cs="Arial"/>
        </w:rPr>
      </w:pPr>
    </w:p>
    <w:p w:rsidR="00002F9E" w:rsidRPr="00002F9E" w:rsidRDefault="00002F9E" w:rsidP="00002F9E">
      <w:pPr>
        <w:rPr>
          <w:rFonts w:ascii="Arial" w:hAnsi="Arial" w:cs="Arial"/>
        </w:rPr>
      </w:pPr>
    </w:p>
    <w:p w:rsidR="00002F9E" w:rsidRPr="00002F9E" w:rsidRDefault="00002F9E" w:rsidP="00002F9E">
      <w:pPr>
        <w:rPr>
          <w:rFonts w:ascii="Arial" w:hAnsi="Arial" w:cs="Arial"/>
        </w:rPr>
      </w:pPr>
    </w:p>
    <w:p w:rsidR="00002F9E" w:rsidRPr="00002F9E" w:rsidRDefault="00002F9E" w:rsidP="00002F9E">
      <w:pPr>
        <w:rPr>
          <w:rFonts w:ascii="Arial" w:hAnsi="Arial" w:cs="Arial"/>
        </w:rPr>
      </w:pPr>
    </w:p>
    <w:p w:rsidR="00002F9E" w:rsidRPr="00002F9E" w:rsidRDefault="00002F9E" w:rsidP="00002F9E">
      <w:pPr>
        <w:rPr>
          <w:rFonts w:ascii="Arial" w:hAnsi="Arial" w:cs="Arial"/>
        </w:rPr>
      </w:pPr>
    </w:p>
    <w:p w:rsidR="00002F9E" w:rsidRPr="00002F9E" w:rsidRDefault="00002F9E" w:rsidP="00002F9E">
      <w:pPr>
        <w:rPr>
          <w:rFonts w:ascii="Arial" w:hAnsi="Arial" w:cs="Arial"/>
        </w:rPr>
      </w:pPr>
    </w:p>
    <w:p w:rsidR="00002F9E" w:rsidRPr="00002F9E" w:rsidRDefault="00002F9E" w:rsidP="00002F9E">
      <w:pPr>
        <w:rPr>
          <w:rFonts w:ascii="Arial" w:hAnsi="Arial" w:cs="Arial"/>
        </w:rPr>
      </w:pPr>
    </w:p>
    <w:p w:rsidR="00002F9E" w:rsidRPr="00002F9E" w:rsidRDefault="00002F9E" w:rsidP="00002F9E">
      <w:pPr>
        <w:rPr>
          <w:rFonts w:ascii="Arial" w:hAnsi="Arial" w:cs="Arial"/>
        </w:rPr>
      </w:pPr>
    </w:p>
    <w:p w:rsidR="00002F9E" w:rsidRPr="00002F9E" w:rsidRDefault="00002F9E" w:rsidP="00002F9E">
      <w:pPr>
        <w:rPr>
          <w:rFonts w:ascii="Arial" w:hAnsi="Arial" w:cs="Arial"/>
        </w:rPr>
      </w:pPr>
    </w:p>
    <w:p w:rsidR="00002F9E" w:rsidRPr="00002F9E" w:rsidRDefault="00002F9E" w:rsidP="00002F9E">
      <w:pPr>
        <w:rPr>
          <w:rFonts w:ascii="Arial" w:hAnsi="Arial" w:cs="Arial"/>
        </w:rPr>
      </w:pPr>
    </w:p>
    <w:p w:rsidR="00E01002" w:rsidRPr="00002F9E" w:rsidRDefault="00E01002" w:rsidP="00002F9E">
      <w:pPr>
        <w:rPr>
          <w:rFonts w:ascii="Arial" w:hAnsi="Arial" w:cs="Arial"/>
        </w:rPr>
        <w:sectPr w:rsidR="00E01002" w:rsidRPr="00002F9E" w:rsidSect="005E66EA">
          <w:pgSz w:w="11906" w:h="16838"/>
          <w:pgMar w:top="567" w:right="1134" w:bottom="1134" w:left="1701" w:header="709" w:footer="709" w:gutter="0"/>
          <w:cols w:space="708"/>
          <w:docGrid w:linePitch="360"/>
        </w:sectPr>
      </w:pPr>
    </w:p>
    <w:p w:rsidR="00002F9E" w:rsidRPr="00002F9E" w:rsidRDefault="00002F9E" w:rsidP="00002F9E">
      <w:pPr>
        <w:rPr>
          <w:rFonts w:ascii="Arial" w:hAnsi="Arial" w:cs="Arial"/>
          <w:lang w:eastAsia="ar-SA"/>
        </w:rPr>
      </w:pPr>
    </w:p>
    <w:p w:rsidR="00002F9E" w:rsidRPr="00002F9E" w:rsidRDefault="00002F9E" w:rsidP="00002F9E">
      <w:pPr>
        <w:rPr>
          <w:rFonts w:ascii="Arial" w:hAnsi="Arial" w:cs="Arial"/>
          <w:lang w:eastAsia="ar-SA"/>
        </w:rPr>
      </w:pPr>
    </w:p>
    <w:p w:rsidR="00002F9E" w:rsidRPr="00002F9E" w:rsidRDefault="00002F9E" w:rsidP="00002F9E">
      <w:pPr>
        <w:rPr>
          <w:rFonts w:ascii="Arial" w:hAnsi="Arial" w:cs="Arial"/>
          <w:lang w:eastAsia="ar-SA"/>
        </w:rPr>
      </w:pPr>
    </w:p>
    <w:p w:rsidR="00002F9E" w:rsidRDefault="00002F9E" w:rsidP="00002F9E">
      <w:pPr>
        <w:rPr>
          <w:rFonts w:ascii="Arial" w:hAnsi="Arial" w:cs="Arial"/>
          <w:lang w:eastAsia="ar-SA"/>
        </w:rPr>
      </w:pPr>
    </w:p>
    <w:p w:rsidR="00564E63" w:rsidRPr="00002F9E" w:rsidRDefault="00002F9E" w:rsidP="00002F9E">
      <w:pPr>
        <w:tabs>
          <w:tab w:val="left" w:pos="3901"/>
        </w:tabs>
        <w:rPr>
          <w:rFonts w:ascii="Arial" w:hAnsi="Arial" w:cs="Arial"/>
          <w:lang w:eastAsia="ar-SA"/>
        </w:rPr>
      </w:pPr>
      <w:r>
        <w:rPr>
          <w:rFonts w:ascii="Arial" w:hAnsi="Arial" w:cs="Arial"/>
          <w:lang w:eastAsia="ar-SA"/>
        </w:rPr>
        <w:tab/>
      </w:r>
    </w:p>
    <w:sectPr w:rsidR="00564E63" w:rsidRPr="00002F9E" w:rsidSect="005E66EA">
      <w:pgSz w:w="11906" w:h="16838"/>
      <w:pgMar w:top="567" w:right="1134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65780" w:rsidRDefault="00365780" w:rsidP="00F23A9C">
      <w:r>
        <w:separator/>
      </w:r>
    </w:p>
  </w:endnote>
  <w:endnote w:type="continuationSeparator" w:id="0">
    <w:p w:rsidR="00365780" w:rsidRDefault="00365780" w:rsidP="00F23A9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65780" w:rsidRDefault="00365780" w:rsidP="00F23A9C">
      <w:r>
        <w:separator/>
      </w:r>
    </w:p>
  </w:footnote>
  <w:footnote w:type="continuationSeparator" w:id="0">
    <w:p w:rsidR="00365780" w:rsidRDefault="00365780" w:rsidP="00F23A9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372E0"/>
    <w:multiLevelType w:val="hybridMultilevel"/>
    <w:tmpl w:val="8BF8420E"/>
    <w:lvl w:ilvl="0" w:tplc="019AD96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CB750AE"/>
    <w:multiLevelType w:val="hybridMultilevel"/>
    <w:tmpl w:val="251E75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B4C6162"/>
    <w:multiLevelType w:val="hybridMultilevel"/>
    <w:tmpl w:val="3C3C4D10"/>
    <w:lvl w:ilvl="0" w:tplc="ED84A420">
      <w:start w:val="1"/>
      <w:numFmt w:val="decimal"/>
      <w:lvlText w:val="%1."/>
      <w:lvlJc w:val="left"/>
      <w:pPr>
        <w:ind w:left="1092" w:hanging="384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7477426A"/>
    <w:multiLevelType w:val="hybridMultilevel"/>
    <w:tmpl w:val="35706CE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74B40"/>
    <w:rsid w:val="00002F9E"/>
    <w:rsid w:val="00006292"/>
    <w:rsid w:val="00013104"/>
    <w:rsid w:val="00017747"/>
    <w:rsid w:val="00023004"/>
    <w:rsid w:val="000558FA"/>
    <w:rsid w:val="000A31CC"/>
    <w:rsid w:val="000C490B"/>
    <w:rsid w:val="000E6580"/>
    <w:rsid w:val="00131579"/>
    <w:rsid w:val="00155AF8"/>
    <w:rsid w:val="00196AD9"/>
    <w:rsid w:val="001A5F83"/>
    <w:rsid w:val="001C16D3"/>
    <w:rsid w:val="001C6028"/>
    <w:rsid w:val="00213372"/>
    <w:rsid w:val="00232425"/>
    <w:rsid w:val="00234965"/>
    <w:rsid w:val="002C0416"/>
    <w:rsid w:val="0032470B"/>
    <w:rsid w:val="00330476"/>
    <w:rsid w:val="0036404F"/>
    <w:rsid w:val="00365780"/>
    <w:rsid w:val="00381780"/>
    <w:rsid w:val="003A3E93"/>
    <w:rsid w:val="003D505E"/>
    <w:rsid w:val="00403F07"/>
    <w:rsid w:val="00407F19"/>
    <w:rsid w:val="004648E3"/>
    <w:rsid w:val="00474B40"/>
    <w:rsid w:val="0049516D"/>
    <w:rsid w:val="004A7643"/>
    <w:rsid w:val="004F0DBE"/>
    <w:rsid w:val="0056317D"/>
    <w:rsid w:val="00564E63"/>
    <w:rsid w:val="00592730"/>
    <w:rsid w:val="005A26E8"/>
    <w:rsid w:val="005E66EA"/>
    <w:rsid w:val="006205EA"/>
    <w:rsid w:val="006237C1"/>
    <w:rsid w:val="00632023"/>
    <w:rsid w:val="00697921"/>
    <w:rsid w:val="006A79BF"/>
    <w:rsid w:val="006F3DC7"/>
    <w:rsid w:val="00730FB6"/>
    <w:rsid w:val="00736E89"/>
    <w:rsid w:val="00741345"/>
    <w:rsid w:val="00744498"/>
    <w:rsid w:val="007615BD"/>
    <w:rsid w:val="00775925"/>
    <w:rsid w:val="007852A1"/>
    <w:rsid w:val="007B2579"/>
    <w:rsid w:val="007C5486"/>
    <w:rsid w:val="00812FCB"/>
    <w:rsid w:val="00857DAD"/>
    <w:rsid w:val="00867C4C"/>
    <w:rsid w:val="00881334"/>
    <w:rsid w:val="00897E28"/>
    <w:rsid w:val="008D0E16"/>
    <w:rsid w:val="008D779F"/>
    <w:rsid w:val="00922466"/>
    <w:rsid w:val="009672F8"/>
    <w:rsid w:val="00986228"/>
    <w:rsid w:val="00A91AB4"/>
    <w:rsid w:val="00AB0F4F"/>
    <w:rsid w:val="00AD04AD"/>
    <w:rsid w:val="00AD3610"/>
    <w:rsid w:val="00B23C21"/>
    <w:rsid w:val="00B66F1E"/>
    <w:rsid w:val="00BD437B"/>
    <w:rsid w:val="00BE569E"/>
    <w:rsid w:val="00C04521"/>
    <w:rsid w:val="00C22489"/>
    <w:rsid w:val="00C326C8"/>
    <w:rsid w:val="00C41685"/>
    <w:rsid w:val="00C5172E"/>
    <w:rsid w:val="00C70A9F"/>
    <w:rsid w:val="00CA2164"/>
    <w:rsid w:val="00CA5F4B"/>
    <w:rsid w:val="00D02323"/>
    <w:rsid w:val="00D0655A"/>
    <w:rsid w:val="00D52521"/>
    <w:rsid w:val="00D707B0"/>
    <w:rsid w:val="00D931DF"/>
    <w:rsid w:val="00DA33CB"/>
    <w:rsid w:val="00DC321E"/>
    <w:rsid w:val="00DD0BDA"/>
    <w:rsid w:val="00DE6F60"/>
    <w:rsid w:val="00DF008B"/>
    <w:rsid w:val="00DF7372"/>
    <w:rsid w:val="00E01002"/>
    <w:rsid w:val="00E44950"/>
    <w:rsid w:val="00E81F0B"/>
    <w:rsid w:val="00E824B8"/>
    <w:rsid w:val="00EC0702"/>
    <w:rsid w:val="00EC0FA3"/>
    <w:rsid w:val="00ED3762"/>
    <w:rsid w:val="00EE16A5"/>
    <w:rsid w:val="00F01C3B"/>
    <w:rsid w:val="00F22C61"/>
    <w:rsid w:val="00F23A9C"/>
    <w:rsid w:val="00F44FB7"/>
    <w:rsid w:val="00F55308"/>
    <w:rsid w:val="00F60022"/>
    <w:rsid w:val="00F77124"/>
    <w:rsid w:val="00FC28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3F0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A33CB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F23A9C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F23A9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F23A9C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F23A9C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8">
    <w:name w:val="Table Grid"/>
    <w:basedOn w:val="a1"/>
    <w:rsid w:val="006205E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7852A1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7852A1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3F0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A33CB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F23A9C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F23A9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F23A9C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F23A9C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8">
    <w:name w:val="Table Grid"/>
    <w:basedOn w:val="a1"/>
    <w:uiPriority w:val="59"/>
    <w:rsid w:val="006205E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7852A1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7852A1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7801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22833CF-1DCB-47B4-BC85-BBD7CE81F1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1353</TotalTime>
  <Pages>1</Pages>
  <Words>1380</Words>
  <Characters>7870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Алена</dc:creator>
  <cp:keywords/>
  <dc:description/>
  <cp:lastModifiedBy>admin</cp:lastModifiedBy>
  <cp:revision>23</cp:revision>
  <cp:lastPrinted>2019-08-05T06:12:00Z</cp:lastPrinted>
  <dcterms:created xsi:type="dcterms:W3CDTF">2016-12-06T01:37:00Z</dcterms:created>
  <dcterms:modified xsi:type="dcterms:W3CDTF">2019-08-05T06:15:00Z</dcterms:modified>
</cp:coreProperties>
</file>