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</w:t>
      </w:r>
      <w:r w:rsidR="0064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ФЕДЕРАЦИЯ</w:t>
      </w:r>
    </w:p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ИРКУТСКАЯ</w:t>
      </w:r>
      <w:r w:rsidR="0064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ОБЛАСТЬ</w:t>
      </w:r>
    </w:p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ИРКУТСКИЙ</w:t>
      </w:r>
      <w:r w:rsidR="0064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</w:t>
      </w:r>
    </w:p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УСТЬ-БАЛЕЙСКОЕ</w:t>
      </w:r>
      <w:r w:rsidR="0064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</w:t>
      </w:r>
    </w:p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64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="0064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</w:t>
      </w:r>
    </w:p>
    <w:p w:rsidR="000F6EFD" w:rsidRPr="009E1F3B" w:rsidRDefault="000F6EFD" w:rsidP="000F6EFD">
      <w:pPr>
        <w:tabs>
          <w:tab w:val="left" w:pos="666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6EFD" w:rsidRPr="009E1F3B" w:rsidRDefault="000F6EFD" w:rsidP="000F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Зорино-Быково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дополнений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Усть-Балейского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Усть-Балейском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образовании»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EFD" w:rsidRPr="009E1F3B" w:rsidRDefault="0064041E" w:rsidP="000F6EF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hyperlink r:id="rId6" w:history="1"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законом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марта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2007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г.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25-ФЗ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br/>
          <w:t>"О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муниципальной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службе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 xml:space="preserve"> </w:t>
        </w:r>
        <w:r w:rsidR="000F6EFD" w:rsidRPr="009E1F3B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Федерации"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30.06.2016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г.),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Иркутской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15.10.2007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88-ОЗ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отдельных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Иркутской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области»,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8-ОЗ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учитываемых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исчислении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стажа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должностей,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дающих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надбавки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должностному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окладу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выслугу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лет»,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06.10.2003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принципах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РФ»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ст.48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EFD" w:rsidRPr="009E1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EFD" w:rsidRDefault="000F6EFD" w:rsidP="006404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Усть-Балейского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Усть-Балейском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образовании»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EFD" w:rsidRPr="00B85CE3" w:rsidRDefault="000F6EFD" w:rsidP="0064041E">
      <w:pPr>
        <w:pStyle w:val="a3"/>
        <w:shd w:val="clear" w:color="auto" w:fill="FFFFFF"/>
        <w:ind w:left="0" w:firstLine="709"/>
        <w:jc w:val="both"/>
        <w:rPr>
          <w:color w:val="2C2C2C"/>
          <w:sz w:val="26"/>
          <w:szCs w:val="26"/>
        </w:rPr>
      </w:pPr>
      <w:r w:rsidRPr="00B85CE3">
        <w:rPr>
          <w:color w:val="2C2C2C"/>
          <w:sz w:val="26"/>
          <w:szCs w:val="26"/>
        </w:rPr>
        <w:t>1.1.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части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1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статьи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1</w:t>
      </w:r>
      <w:r>
        <w:rPr>
          <w:color w:val="2C2C2C"/>
          <w:sz w:val="26"/>
          <w:szCs w:val="26"/>
        </w:rPr>
        <w:t>1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Положения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слова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«Квалификационные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требования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муниципальным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служащим»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заменить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«Квалификационные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требования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для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замещения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должностей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муниципальной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службы»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далее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тексту;</w:t>
      </w:r>
    </w:p>
    <w:p w:rsidR="000F6EFD" w:rsidRPr="00B85CE3" w:rsidRDefault="000F6EFD" w:rsidP="0064041E">
      <w:pPr>
        <w:pStyle w:val="a3"/>
        <w:shd w:val="clear" w:color="auto" w:fill="FFFFFF"/>
        <w:ind w:left="0" w:firstLine="709"/>
        <w:jc w:val="both"/>
        <w:rPr>
          <w:color w:val="2C2C2C"/>
          <w:sz w:val="26"/>
          <w:szCs w:val="26"/>
        </w:rPr>
      </w:pPr>
      <w:r w:rsidRPr="00B85CE3">
        <w:rPr>
          <w:color w:val="2C2C2C"/>
          <w:sz w:val="26"/>
          <w:szCs w:val="26"/>
        </w:rPr>
        <w:t>1.2.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пункт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3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части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1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статьи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15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Положения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сло</w:t>
      </w:r>
      <w:r>
        <w:rPr>
          <w:color w:val="2C2C2C"/>
          <w:sz w:val="26"/>
          <w:szCs w:val="26"/>
        </w:rPr>
        <w:t>ва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изложить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новой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редакции: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«3</w:t>
      </w:r>
      <w:r w:rsidRPr="00B85CE3">
        <w:rPr>
          <w:color w:val="2C2C2C"/>
          <w:sz w:val="26"/>
          <w:szCs w:val="26"/>
        </w:rPr>
        <w:t>.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заниматься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предпринимательской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деятельностью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лично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или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через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доверенных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лиц,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участвовать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управлении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коммерческой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организацией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или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управлении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некоммерческой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организацией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(за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исключением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участия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управлении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политической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партией;</w:t>
      </w:r>
      <w:r w:rsidR="0064041E">
        <w:rPr>
          <w:color w:val="2C2C2C"/>
          <w:sz w:val="26"/>
          <w:szCs w:val="26"/>
        </w:rPr>
        <w:t xml:space="preserve"> </w:t>
      </w:r>
      <w:proofErr w:type="gramStart"/>
      <w:r w:rsidRPr="00B85CE3">
        <w:rPr>
          <w:color w:val="2C2C2C"/>
          <w:sz w:val="26"/>
          <w:szCs w:val="26"/>
        </w:rPr>
        <w:t>участия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съезде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(конференции)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или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общем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собрании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иной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общественной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организации,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жилищного,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жилищно-строительного,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гаражного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кооперативов,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садоводческого,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огороднического,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дачного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потребительских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кооперативов,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товарищества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собственников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недвижимости;</w:t>
      </w:r>
      <w:proofErr w:type="gramEnd"/>
      <w:r w:rsidR="0064041E">
        <w:rPr>
          <w:color w:val="2C2C2C"/>
          <w:sz w:val="26"/>
          <w:szCs w:val="26"/>
        </w:rPr>
        <w:t xml:space="preserve"> </w:t>
      </w:r>
      <w:proofErr w:type="gramStart"/>
      <w:r w:rsidRPr="00B85CE3">
        <w:rPr>
          <w:color w:val="2C2C2C"/>
          <w:sz w:val="26"/>
          <w:szCs w:val="26"/>
        </w:rPr>
        <w:t>участия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безвозмездной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основе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управлении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указанными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некоммерческими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организациями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(кроме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политической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партии)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качестве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единоличного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исполнительного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или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вхождения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состав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коллегиальных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органов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управления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разрешения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представителя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нанимателя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(работодателя)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порядке,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установленном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lastRenderedPageBreak/>
        <w:t>муниципальным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правовым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актом),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кроме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случаев,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предусмотренных</w:t>
      </w:r>
      <w:r w:rsidR="0064041E">
        <w:rPr>
          <w:color w:val="2C2C2C"/>
          <w:sz w:val="26"/>
          <w:szCs w:val="26"/>
        </w:rPr>
        <w:t xml:space="preserve"> </w:t>
      </w:r>
      <w:r w:rsidRPr="001F7EA5">
        <w:rPr>
          <w:sz w:val="26"/>
          <w:szCs w:val="26"/>
        </w:rPr>
        <w:t>федеральными</w:t>
      </w:r>
      <w:r w:rsidR="0064041E">
        <w:rPr>
          <w:sz w:val="26"/>
          <w:szCs w:val="26"/>
        </w:rPr>
        <w:t xml:space="preserve"> </w:t>
      </w:r>
      <w:hyperlink r:id="rId7" w:history="1">
        <w:r w:rsidRPr="001F7EA5">
          <w:rPr>
            <w:sz w:val="26"/>
            <w:szCs w:val="26"/>
            <w:u w:val="single"/>
          </w:rPr>
          <w:t>законами</w:t>
        </w:r>
      </w:hyperlink>
      <w:r w:rsidRPr="00B85CE3">
        <w:rPr>
          <w:color w:val="2C2C2C"/>
          <w:sz w:val="26"/>
          <w:szCs w:val="26"/>
        </w:rPr>
        <w:t>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случаев,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если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участие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управлении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организацией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осуществляется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соответствии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законодательством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Российской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Федерации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от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имени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органа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местного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самоуправления;»;</w:t>
      </w:r>
      <w:proofErr w:type="gramEnd"/>
    </w:p>
    <w:p w:rsidR="000F6EFD" w:rsidRPr="00B85CE3" w:rsidRDefault="000F6EFD" w:rsidP="0064041E">
      <w:pPr>
        <w:pStyle w:val="a3"/>
        <w:shd w:val="clear" w:color="auto" w:fill="FFFFFF"/>
        <w:ind w:left="0" w:firstLine="709"/>
        <w:jc w:val="both"/>
        <w:rPr>
          <w:color w:val="2C2C2C"/>
          <w:sz w:val="26"/>
          <w:szCs w:val="26"/>
        </w:rPr>
      </w:pPr>
      <w:r w:rsidRPr="00B85CE3">
        <w:rPr>
          <w:color w:val="2C2C2C"/>
          <w:sz w:val="26"/>
          <w:szCs w:val="26"/>
        </w:rPr>
        <w:t>1.3.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часть</w:t>
      </w:r>
      <w:r w:rsidR="0064041E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>4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статьи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24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Положения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изложить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новой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редакции: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«</w:t>
      </w:r>
      <w:r>
        <w:rPr>
          <w:color w:val="2C2C2C"/>
          <w:sz w:val="26"/>
          <w:szCs w:val="26"/>
        </w:rPr>
        <w:t>4</w:t>
      </w:r>
      <w:r w:rsidRPr="00B85CE3">
        <w:rPr>
          <w:color w:val="2C2C2C"/>
          <w:sz w:val="26"/>
          <w:szCs w:val="26"/>
        </w:rPr>
        <w:t>.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Муниципальным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служащим,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замещающим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главные,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ведущие,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старшие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младшие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должности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муниципальной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службы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предоставляется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ежегодный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дополнительный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оплачиваемый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отпуск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за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ненормированный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служебный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день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продолжительностью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три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календарных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дня».</w:t>
      </w:r>
    </w:p>
    <w:p w:rsidR="000F6EFD" w:rsidRPr="00B85CE3" w:rsidRDefault="000F6EFD" w:rsidP="0064041E">
      <w:pPr>
        <w:pStyle w:val="a3"/>
        <w:shd w:val="clear" w:color="auto" w:fill="FFFFFF"/>
        <w:ind w:left="0" w:firstLine="709"/>
        <w:jc w:val="both"/>
        <w:rPr>
          <w:color w:val="2C2C2C"/>
          <w:sz w:val="26"/>
          <w:szCs w:val="26"/>
        </w:rPr>
      </w:pPr>
      <w:r w:rsidRPr="00B85CE3">
        <w:rPr>
          <w:color w:val="2C2C2C"/>
          <w:sz w:val="26"/>
          <w:szCs w:val="26"/>
        </w:rPr>
        <w:t>1.4.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абзаце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втором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части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3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статьи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24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Положения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вместо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слов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«15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календарных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дней»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читать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«10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календарных</w:t>
      </w:r>
      <w:r w:rsidR="0064041E">
        <w:rPr>
          <w:color w:val="2C2C2C"/>
          <w:sz w:val="26"/>
          <w:szCs w:val="26"/>
        </w:rPr>
        <w:t xml:space="preserve"> </w:t>
      </w:r>
      <w:r w:rsidRPr="00B85CE3">
        <w:rPr>
          <w:color w:val="2C2C2C"/>
          <w:sz w:val="26"/>
          <w:szCs w:val="26"/>
        </w:rPr>
        <w:t>дней».</w:t>
      </w:r>
    </w:p>
    <w:p w:rsidR="000F6EFD" w:rsidRPr="00B85CE3" w:rsidRDefault="000F6EFD" w:rsidP="0064041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85CE3">
        <w:rPr>
          <w:sz w:val="26"/>
          <w:szCs w:val="26"/>
        </w:rPr>
        <w:t>Опубликовать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настоящее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постановление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в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«Вестнике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Усть-Балейского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муниципального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образования»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и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на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официальном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сайте</w:t>
      </w:r>
      <w:r w:rsidR="0064041E">
        <w:rPr>
          <w:sz w:val="26"/>
          <w:szCs w:val="26"/>
        </w:rPr>
        <w:t xml:space="preserve"> </w:t>
      </w:r>
      <w:r w:rsidRPr="00B85CE3">
        <w:rPr>
          <w:sz w:val="26"/>
          <w:szCs w:val="26"/>
        </w:rPr>
        <w:t>администрации.</w:t>
      </w:r>
    </w:p>
    <w:p w:rsidR="000F6EFD" w:rsidRPr="009E1F3B" w:rsidRDefault="000F6EFD" w:rsidP="006404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0F6EFD" w:rsidRPr="009E1F3B" w:rsidRDefault="000F6EFD" w:rsidP="000F6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Усть-Балейского</w:t>
      </w:r>
    </w:p>
    <w:p w:rsidR="000F6EFD" w:rsidRPr="009E1F3B" w:rsidRDefault="000F6EFD" w:rsidP="000F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64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Тирских</w:t>
      </w:r>
    </w:p>
    <w:p w:rsidR="000F6EFD" w:rsidRPr="009E1F3B" w:rsidRDefault="000F6EFD" w:rsidP="000F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58" w:rsidRDefault="00C73358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Default="0064041E"/>
    <w:p w:rsidR="0064041E" w:rsidRPr="009E1F3B" w:rsidRDefault="0064041E" w:rsidP="0064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9991"/>
      <w:r w:rsidRPr="009E1F3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Cs/>
          <w:sz w:val="24"/>
          <w:szCs w:val="24"/>
        </w:rPr>
        <w:t>№1</w:t>
      </w:r>
    </w:p>
    <w:bookmarkEnd w:id="0"/>
    <w:p w:rsidR="0064041E" w:rsidRPr="009E1F3B" w:rsidRDefault="0064041E" w:rsidP="00640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Cs/>
          <w:sz w:val="24"/>
          <w:szCs w:val="24"/>
        </w:rPr>
        <w:t>Главы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Cs/>
          <w:sz w:val="24"/>
          <w:szCs w:val="24"/>
        </w:rPr>
        <w:t>Усть-Балейского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Cs/>
          <w:sz w:val="24"/>
          <w:szCs w:val="24"/>
        </w:rPr>
        <w:t>МО</w:t>
      </w:r>
    </w:p>
    <w:p w:rsidR="0064041E" w:rsidRPr="0064041E" w:rsidRDefault="0064041E" w:rsidP="00640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1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1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1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64041E" w:rsidRPr="009E1F3B" w:rsidRDefault="0064041E" w:rsidP="0064041E">
      <w:pPr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E1F3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Усть-Балейском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</w:p>
    <w:p w:rsidR="0064041E" w:rsidRPr="009E1F3B" w:rsidRDefault="0064041E" w:rsidP="0064041E">
      <w:pPr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5550"/>
      <w:proofErr w:type="gramStart"/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Усть-Балейском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bookmarkEnd w:id="1"/>
      <w:r w:rsidRPr="009E1F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041E" w:rsidRPr="0064041E" w:rsidRDefault="0064041E" w:rsidP="0064041E">
      <w:pPr>
        <w:spacing w:before="108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"/>
      <w:r w:rsidRPr="009E1F3B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Общие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bookmarkEnd w:id="2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bookmarkStart w:id="4" w:name="_GoBack"/>
      <w:bookmarkEnd w:id="4"/>
    </w:p>
    <w:bookmarkEnd w:id="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1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обязанностей.</w:t>
      </w:r>
    </w:p>
    <w:bookmarkEnd w:id="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УБМО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органа.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относящиеся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персонала).</w:t>
      </w:r>
    </w:p>
    <w:bookmarkEnd w:id="7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персонала,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внутренний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3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sub_31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2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(штатной)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служащими.</w:t>
      </w:r>
      <w:bookmarkEnd w:id="11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41"/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издаваемыми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(указами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42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особенностями,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службе.</w:t>
      </w:r>
      <w:bookmarkEnd w:id="14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5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bookmarkEnd w:id="15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" w:name="sub_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52"/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53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bookmarkEnd w:id="1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УБМО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5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sub_55"/>
      <w:bookmarkEnd w:id="19"/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образований.</w:t>
      </w:r>
    </w:p>
    <w:bookmarkEnd w:id="2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" w:name="sub_6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bookmarkEnd w:id="2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принципах: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" w:name="sub_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верховенства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инструкциями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" w:name="sub_62"/>
      <w:bookmarkEnd w:id="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приоритета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свобод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63"/>
      <w:bookmarkEnd w:id="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64"/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65"/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66"/>
      <w:bookmarkEnd w:id="26"/>
      <w:proofErr w:type="gramStart"/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владеющих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национальности,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происхождения,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религии,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67"/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68"/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стабильности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" w:name="sub_610"/>
      <w:bookmarkEnd w:id="29"/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" w:name="sub_611"/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" w:name="sub_2421"/>
      <w:bookmarkStart w:id="33" w:name="sub_612"/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  <w:bookmarkEnd w:id="32"/>
      <w:bookmarkEnd w:id="33"/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" w:name="sub_7000"/>
      <w:r w:rsidRPr="009E1F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color w:val="000000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" w:name="sub_71"/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" w:name="sub_72"/>
      <w:bookmarkEnd w:id="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законодательства.</w:t>
      </w:r>
    </w:p>
    <w:bookmarkEnd w:id="3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64041E" w:rsidRDefault="0064041E" w:rsidP="0064041E">
      <w:pPr>
        <w:spacing w:before="108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200"/>
      <w:r w:rsidRPr="009E1F3B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Система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должностей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bookmarkEnd w:id="37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" w:name="sub_8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" w:name="sub_81"/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подразделяются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группы:</w:t>
      </w:r>
    </w:p>
    <w:bookmarkEnd w:id="3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младшие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" w:name="sub_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должность.</w:t>
      </w:r>
    </w:p>
    <w:bookmarkEnd w:id="4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" w:name="sub_8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Реестром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области.</w:t>
      </w:r>
    </w:p>
    <w:bookmarkEnd w:id="4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Реестром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ей муниципальной службы в 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2" w:name="sub_9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3" w:name="sub_91"/>
      <w:bookmarkEnd w:id="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3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структурой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Реестром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4" w:name="sub_10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5" w:name="sub_101"/>
      <w:bookmarkEnd w:id="44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подразделяются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специализации).</w:t>
      </w:r>
    </w:p>
    <w:bookmarkEnd w:id="45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6" w:name="sub_10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bookmarkEnd w:id="4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Классификатор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ерждается главой администрации.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7" w:name="sub_11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8" w:name="sub_111"/>
      <w:bookmarkEnd w:id="4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требования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для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замещения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должностей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муниципальной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1F3B">
        <w:rPr>
          <w:rFonts w:ascii="Times New Roman" w:hAnsi="Times New Roman" w:cs="Times New Roman"/>
          <w:sz w:val="24"/>
          <w:szCs w:val="24"/>
        </w:rPr>
        <w:t>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9" w:name="sub_1111"/>
      <w:bookmarkEnd w:id="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0" w:name="sub_1112"/>
      <w:bookmarkEnd w:id="4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1" w:name="sub_1113"/>
      <w:bookmarkEnd w:id="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знаниям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навыкам,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2" w:name="sub_1114"/>
      <w:bookmarkEnd w:id="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3" w:name="sub_113"/>
      <w:bookmarkEnd w:id="52"/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4" w:name="sub_1131"/>
      <w:bookmarkEnd w:id="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5" w:name="sub_1132"/>
      <w:bookmarkEnd w:id="5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6" w:name="sub_114"/>
      <w:bookmarkEnd w:id="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7" w:name="sub_1141"/>
      <w:bookmarkEnd w:id="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8" w:name="sub_1142"/>
      <w:bookmarkEnd w:id="5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9" w:name="sub_115"/>
      <w:bookmarkEnd w:id="5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0" w:name="sub_1151"/>
      <w:bookmarkEnd w:id="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1" w:name="sub_1152"/>
      <w:bookmarkEnd w:id="6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2" w:name="sub_116"/>
      <w:bookmarkEnd w:id="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bookmarkEnd w:id="6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младшим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предъявляются.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64041E" w:rsidRDefault="0064041E" w:rsidP="0064041E">
      <w:pPr>
        <w:spacing w:before="108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sub_300"/>
      <w:r w:rsidRPr="009E1F3B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Правовое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служащих.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Гарантии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bookmarkEnd w:id="63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4" w:name="sub_12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5" w:name="sub_121"/>
      <w:bookmarkEnd w:id="6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1F3B">
        <w:rPr>
          <w:rFonts w:ascii="Times New Roman" w:hAnsi="Times New Roman" w:cs="Times New Roman"/>
          <w:sz w:val="24"/>
          <w:szCs w:val="24"/>
        </w:rPr>
        <w:t>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6" w:name="sub_1211"/>
      <w:bookmarkEnd w:id="65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7" w:name="sub_1212"/>
      <w:bookmarkEnd w:id="6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справочного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литературу,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передаваемой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8" w:name="sub_1213"/>
      <w:bookmarkEnd w:id="6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оснащением,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9" w:name="sub_1214"/>
      <w:bookmarkEnd w:id="6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0" w:name="sub_1215"/>
      <w:bookmarkEnd w:id="6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1" w:name="sub_1216"/>
      <w:bookmarkEnd w:id="7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2" w:name="sub_1217"/>
      <w:bookmarkEnd w:id="7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отзывами,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объяснений;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3" w:name="sub_1218"/>
      <w:bookmarkEnd w:id="7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данных;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4" w:name="sub_1219"/>
      <w:bookmarkEnd w:id="7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5" w:name="sub_12110"/>
      <w:bookmarkEnd w:id="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нарушений;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6" w:name="sub_12111"/>
      <w:bookmarkEnd w:id="7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7" w:name="sub_12112"/>
      <w:bookmarkEnd w:id="7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8" w:name="sub_12113"/>
      <w:bookmarkEnd w:id="7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9" w:name="sub_12114"/>
      <w:bookmarkEnd w:id="7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опровержения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порочащих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достоинство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репутацию;</w:t>
      </w:r>
    </w:p>
    <w:bookmarkEnd w:id="7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0" w:name="sub_121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союзы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(ассоциации)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1" w:name="sub_12116"/>
      <w:bookmarkEnd w:id="8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(служебного)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2" w:name="sub_12117"/>
      <w:bookmarkEnd w:id="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3" w:name="sub_122"/>
      <w:bookmarkEnd w:id="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уведомлением,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Федерации.</w:t>
      </w:r>
      <w:bookmarkEnd w:id="83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4" w:name="sub_13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bookmarkEnd w:id="84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5" w:name="sub_131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инструкцией;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6" w:name="sub_132"/>
      <w:bookmarkEnd w:id="8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прямого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волеизъявления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7" w:name="sub_133"/>
      <w:bookmarkEnd w:id="8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8" w:name="sub_134"/>
      <w:bookmarkEnd w:id="8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разглашать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известными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касающиеся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затрагивающие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достоинство;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9" w:name="sub_135"/>
      <w:bookmarkEnd w:id="8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налогообложения,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0" w:name="sub_136"/>
      <w:bookmarkEnd w:id="8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1" w:name="sub_137"/>
      <w:bookmarkEnd w:id="9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2" w:name="sub_138"/>
      <w:bookmarkEnd w:id="9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3" w:name="sub_139"/>
      <w:bookmarkEnd w:id="9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4" w:name="sub_1310"/>
      <w:bookmarkEnd w:id="9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нарушать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5" w:name="sub_1311"/>
      <w:bookmarkEnd w:id="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конфликта;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6" w:name="sub_1312"/>
      <w:bookmarkEnd w:id="9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добросовестно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приказы,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подчиненности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незаконных;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7" w:name="sub_1313"/>
      <w:bookmarkEnd w:id="9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информацию;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8" w:name="sub_1314"/>
      <w:bookmarkEnd w:id="9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самоуправления.</w:t>
      </w:r>
      <w:bookmarkEnd w:id="98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99" w:name="sub_1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0" w:name="sub_141"/>
      <w:bookmarkEnd w:id="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1" w:name="sub_1411"/>
      <w:bookmarkEnd w:id="10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2" w:name="sub_1412"/>
      <w:bookmarkEnd w:id="10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наказанию,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вступившему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3" w:name="sub_1413"/>
      <w:bookmarkEnd w:id="102"/>
      <w:proofErr w:type="gramStart"/>
      <w:r w:rsidRPr="009E1F3B"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претендует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4" w:name="sub_1414"/>
      <w:bookmarkEnd w:id="1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препятствующего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5" w:name="sub_1415"/>
      <w:bookmarkEnd w:id="10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близкого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(родители,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супруги,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братья,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сестры,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братья,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сестры,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супругов)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подчиненностью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подконтрольностью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другому;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6" w:name="sub_1416"/>
      <w:bookmarkEnd w:id="105"/>
      <w:proofErr w:type="gramStart"/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7" w:name="sub_1417"/>
      <w:bookmarkEnd w:id="10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8" w:name="sub_1418"/>
      <w:bookmarkEnd w:id="10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09" w:name="sub_1419"/>
      <w:bookmarkEnd w:id="10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характера.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04370">
        <w:rPr>
          <w:rFonts w:ascii="Times New Roman" w:hAnsi="Times New Roman" w:cs="Times New Roman"/>
          <w:i/>
          <w:sz w:val="24"/>
          <w:szCs w:val="24"/>
        </w:rPr>
        <w:t>9.1)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непредставления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сведений,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sub_1510" w:history="1">
        <w:r w:rsidRPr="00204370">
          <w:rPr>
            <w:rFonts w:ascii="Times New Roman" w:hAnsi="Times New Roman" w:cs="Times New Roman"/>
            <w:bCs/>
            <w:i/>
            <w:u w:val="single"/>
          </w:rPr>
          <w:t>статьей</w:t>
        </w:r>
        <w:r>
          <w:rPr>
            <w:rFonts w:ascii="Times New Roman" w:hAnsi="Times New Roman" w:cs="Times New Roman"/>
            <w:bCs/>
            <w:i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u w:val="single"/>
          </w:rPr>
          <w:t>15.1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Федерального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закона;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04370">
        <w:rPr>
          <w:rFonts w:ascii="Times New Roman" w:hAnsi="Times New Roman" w:cs="Times New Roman"/>
          <w:i/>
          <w:sz w:val="24"/>
          <w:szCs w:val="24"/>
        </w:rPr>
        <w:t>10)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признания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прошедшим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военную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службу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призыву,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имея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законных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оснований,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соответствии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заключением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призывной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(за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исключением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граждан,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прошедших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военную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службу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контракту).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0" w:name="sub_142"/>
      <w:bookmarkEnd w:id="10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  <w:bookmarkEnd w:id="110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1" w:name="sub_15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2" w:name="sub_151"/>
      <w:bookmarkEnd w:id="1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13" w:name="sub_1511"/>
      <w:bookmarkEnd w:id="112"/>
      <w:r w:rsidRPr="00204370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204370">
          <w:rPr>
            <w:rFonts w:ascii="Times New Roman" w:hAnsi="Times New Roman" w:cs="Times New Roman"/>
            <w:bCs/>
            <w:i/>
            <w:u w:val="single"/>
          </w:rPr>
          <w:t>утратил</w:t>
        </w:r>
        <w:r>
          <w:rPr>
            <w:rFonts w:ascii="Times New Roman" w:hAnsi="Times New Roman" w:cs="Times New Roman"/>
            <w:bCs/>
            <w:i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u w:val="single"/>
          </w:rPr>
          <w:t>силу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января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г.;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4" w:name="sub_1512"/>
      <w:bookmarkEnd w:id="113"/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случае:</w:t>
      </w:r>
    </w:p>
    <w:bookmarkEnd w:id="114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выборную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союза,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выборном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15" w:name="sub_1513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заниматься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деятельностью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лично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или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через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доверенных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лиц,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участвовать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управлении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коммерческой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организацией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или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управлении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некоммерческой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организацией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(за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исключением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участия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управлении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политической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партией;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участия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съезде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(конференции)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или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общем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собрании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иной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общественной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организации,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жилищного,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жилищно-строительного,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гаражного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кооперативов,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садоводческого,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огороднического,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дачного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потребительских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кооперативов,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товарищества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собственников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недвижимости;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proofErr w:type="gramStart"/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участия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на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безвозмездной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основе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управлении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указанными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некоммерческими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организациями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(кроме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политической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партии)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качестве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единоличного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органа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или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вхождения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состав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их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коллегиальных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органов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управления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разрешения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представителя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нанимателя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(работодателя)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порядке,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установленном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муниципальным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правовым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актом),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кроме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случаев,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sz w:val="24"/>
          <w:szCs w:val="24"/>
        </w:rPr>
        <w:t>федеральными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6F6072">
          <w:rPr>
            <w:rFonts w:ascii="Times New Roman" w:hAnsi="Times New Roman" w:cs="Times New Roman"/>
            <w:i/>
            <w:sz w:val="24"/>
            <w:szCs w:val="24"/>
            <w:u w:val="single"/>
          </w:rPr>
          <w:t>законами</w:t>
        </w:r>
      </w:hyperlink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случаев,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если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участие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управлении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организацией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соответствии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Российской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Федерации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от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имени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органа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местного</w:t>
      </w:r>
      <w:r>
        <w:rPr>
          <w:rFonts w:ascii="Times New Roman" w:hAnsi="Times New Roman" w:cs="Times New Roman"/>
          <w:i/>
          <w:color w:val="2C2C2C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color w:val="2C2C2C"/>
          <w:sz w:val="24"/>
          <w:szCs w:val="24"/>
        </w:rPr>
        <w:t>самоуправления</w:t>
      </w:r>
      <w:proofErr w:type="gramEnd"/>
      <w:r w:rsidRPr="00204370">
        <w:rPr>
          <w:rFonts w:ascii="Times New Roman" w:hAnsi="Times New Roman" w:cs="Times New Roman"/>
          <w:i/>
          <w:sz w:val="24"/>
          <w:szCs w:val="24"/>
        </w:rPr>
        <w:t>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6" w:name="sub_1514"/>
      <w:bookmarkEnd w:id="1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поверенным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подчинены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подконтрольны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законами;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17" w:name="sub_1515"/>
      <w:bookmarkEnd w:id="1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(подарки,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вознаграждение,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ссуды,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развлечений,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вознаграждения).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протокольными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официальными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признаются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служащий,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сдавший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подарок,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полученный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связи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протокольным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мероприятием,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служебной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командировкой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другим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официальным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мероприятием,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может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выкупить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204370">
          <w:rPr>
            <w:rFonts w:ascii="Times New Roman" w:hAnsi="Times New Roman" w:cs="Times New Roman"/>
            <w:bCs/>
            <w:i/>
            <w:u w:val="single"/>
          </w:rPr>
          <w:t>порядке</w:t>
        </w:r>
      </w:hyperlink>
      <w:r w:rsidRPr="0020437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нормативными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правовыми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актами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Российской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Федерации;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8" w:name="sub_1516"/>
      <w:bookmarkEnd w:id="117"/>
      <w:proofErr w:type="gramStart"/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выезжать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взаимной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организациями;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19" w:name="sub_1517"/>
      <w:bookmarkEnd w:id="1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материально-технического,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0" w:name="sub_1518"/>
      <w:bookmarkEnd w:id="1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разглашать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конфиденциального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известными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1" w:name="sub_1519"/>
      <w:bookmarkEnd w:id="1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высказывания,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122" w:name="sub_15110"/>
      <w:bookmarkEnd w:id="1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научных)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политических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партий,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других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общественных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lastRenderedPageBreak/>
        <w:t>объединений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религиозных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объединений,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должностные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обязанности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взаимодействие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указанными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организациями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объединениями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3" w:name="sub_15111"/>
      <w:bookmarkEnd w:id="1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предвыборной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агитации,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референдума;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4" w:name="sub_15112"/>
      <w:bookmarkEnd w:id="1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партий,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публично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5" w:name="sub_15113"/>
      <w:bookmarkEnd w:id="1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партий,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союзов,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ветеранских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структур;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6" w:name="sub_15114"/>
      <w:bookmarkEnd w:id="1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спора;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7" w:name="sub_15115"/>
      <w:bookmarkEnd w:id="1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попечительских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наблюдательных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неправительственных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8" w:name="sub_15116"/>
      <w:bookmarkEnd w:id="1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финансируемой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29" w:name="sub_152"/>
      <w:bookmarkEnd w:id="1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разглашать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конфиденциального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известными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обязанностей.</w:t>
      </w:r>
    </w:p>
    <w:bookmarkEnd w:id="129"/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04370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4370">
        <w:rPr>
          <w:rFonts w:ascii="Times New Roman" w:hAnsi="Times New Roman" w:cs="Times New Roman"/>
          <w:i/>
          <w:sz w:val="24"/>
          <w:szCs w:val="24"/>
        </w:rPr>
        <w:t>Гражданин,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замещавший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службы,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включенную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перечень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должностей,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установленный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204370">
          <w:rPr>
            <w:rFonts w:ascii="Times New Roman" w:hAnsi="Times New Roman" w:cs="Times New Roman"/>
            <w:bCs/>
            <w:i/>
            <w:u w:val="single"/>
          </w:rPr>
          <w:t>нормативными</w:t>
        </w:r>
        <w:r>
          <w:rPr>
            <w:rFonts w:ascii="Times New Roman" w:hAnsi="Times New Roman" w:cs="Times New Roman"/>
            <w:bCs/>
            <w:i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u w:val="single"/>
          </w:rPr>
          <w:t>правовыми</w:t>
        </w:r>
        <w:r>
          <w:rPr>
            <w:rFonts w:ascii="Times New Roman" w:hAnsi="Times New Roman" w:cs="Times New Roman"/>
            <w:bCs/>
            <w:i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u w:val="single"/>
          </w:rPr>
          <w:t>актами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Российской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Федерации,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течение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двух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увольнения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службы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вправе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замещать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трудового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договора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(или)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выполнять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данной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условиях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гражданско-правового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договора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случаях,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федеральными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законами,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отдельные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функции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(административного)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данной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организацией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входили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должностные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(служебные)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обязанности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служащего,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без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согласия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соблюдению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требований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служебному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поведению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служащих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урегулированию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конфликта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интересов,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которое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порядке,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204370">
          <w:rPr>
            <w:rFonts w:ascii="Times New Roman" w:hAnsi="Times New Roman" w:cs="Times New Roman"/>
            <w:bCs/>
            <w:i/>
            <w:u w:val="single"/>
          </w:rPr>
          <w:t>нормативными</w:t>
        </w:r>
        <w:r>
          <w:rPr>
            <w:rFonts w:ascii="Times New Roman" w:hAnsi="Times New Roman" w:cs="Times New Roman"/>
            <w:bCs/>
            <w:i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u w:val="single"/>
          </w:rPr>
          <w:t>правовыми</w:t>
        </w:r>
        <w:r>
          <w:rPr>
            <w:rFonts w:ascii="Times New Roman" w:hAnsi="Times New Roman" w:cs="Times New Roman"/>
            <w:bCs/>
            <w:i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u w:val="single"/>
          </w:rPr>
          <w:t>актами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Российской Федерации.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0" w:name="sub_16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bookmarkEnd w:id="13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lastRenderedPageBreak/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E1F3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аполнению соответствующих форм.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1" w:name="sub_17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2" w:name="sub_171"/>
      <w:bookmarkEnd w:id="1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авторитета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экономической,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3" w:name="sub_172"/>
      <w:bookmarkEnd w:id="13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гарантируются: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4" w:name="sub_1721"/>
      <w:bookmarkEnd w:id="1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инструкцией;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5" w:name="sub_1722"/>
      <w:bookmarkEnd w:id="1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6" w:name="sub_1723"/>
      <w:bookmarkEnd w:id="1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(служебного)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7" w:name="sub_1724"/>
      <w:bookmarkEnd w:id="1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8" w:name="sub_1725"/>
      <w:bookmarkEnd w:id="1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9" w:name="sub_1726"/>
      <w:bookmarkEnd w:id="1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0" w:name="sub_1727"/>
      <w:bookmarkEnd w:id="1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1" w:name="sub_1728"/>
      <w:bookmarkEnd w:id="14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2" w:name="sub_1729"/>
      <w:bookmarkEnd w:id="1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смерти,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наступившей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3" w:name="sub_17210"/>
      <w:bookmarkEnd w:id="1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компенсационные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гибели,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увечья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4" w:name="sub_17211"/>
      <w:bookmarkEnd w:id="1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5" w:name="sub_17212"/>
      <w:bookmarkEnd w:id="1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6" w:name="sub_17213"/>
      <w:bookmarkEnd w:id="1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угроз,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7" w:name="sub_17214"/>
      <w:bookmarkStart w:id="148" w:name="sub_17217"/>
      <w:bookmarkEnd w:id="146"/>
      <w:bookmarkEnd w:id="147"/>
      <w:r w:rsidRPr="009E1F3B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bookmarkEnd w:id="14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 УБМО и настоящим Положением.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9" w:name="sub_18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0" w:name="sub_181"/>
      <w:bookmarkEnd w:id="149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оснащением,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1" w:name="sub_182"/>
      <w:bookmarkEnd w:id="1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обязанностей.</w:t>
      </w:r>
    </w:p>
    <w:bookmarkEnd w:id="15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2" w:name="sub_20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3" w:name="sub_201"/>
      <w:bookmarkEnd w:id="15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относятся:</w:t>
      </w:r>
    </w:p>
    <w:bookmarkEnd w:id="15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помощь;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заданий.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4" w:name="sub_203"/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районные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южных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районах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154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5" w:name="sub_21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6" w:name="sub_211"/>
      <w:bookmarkEnd w:id="1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bookmarkEnd w:id="15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(государственной)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(критериев),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служащим.</w:t>
      </w:r>
      <w:bookmarkStart w:id="157" w:name="sub_213"/>
      <w:bookmarkEnd w:id="157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8" w:name="sub_22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9" w:name="sub_221"/>
      <w:bookmarkEnd w:id="158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размере: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0" w:name="sub_2211"/>
      <w:bookmarkEnd w:id="1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1" w:name="sub_2212"/>
      <w:bookmarkEnd w:id="16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2" w:name="sub_2213"/>
      <w:bookmarkEnd w:id="1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выше</w:t>
      </w:r>
    </w:p>
    <w:bookmarkEnd w:id="16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3" w:name="sub_2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размерах: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4" w:name="sub_2221"/>
      <w:bookmarkStart w:id="165" w:name="sub_2222"/>
      <w:bookmarkEnd w:id="163"/>
      <w:bookmarkEnd w:id="16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6" w:name="sub_2223"/>
      <w:bookmarkEnd w:id="16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7" w:name="sub_2224"/>
      <w:bookmarkEnd w:id="16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8" w:name="sub_2225"/>
      <w:bookmarkEnd w:id="16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младшим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оклада.</w:t>
      </w:r>
    </w:p>
    <w:bookmarkEnd w:id="16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9" w:name="sub_2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тайну.</w:t>
      </w:r>
    </w:p>
    <w:bookmarkEnd w:id="16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0" w:name="sub_23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помощь,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1" w:name="sub_231"/>
      <w:bookmarkEnd w:id="17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71"/>
      <w:r w:rsidRPr="009E1F3B">
        <w:rPr>
          <w:rFonts w:ascii="Times New Roman" w:hAnsi="Times New Roman" w:cs="Times New Roman"/>
          <w:sz w:val="24"/>
          <w:szCs w:val="24"/>
        </w:rPr>
        <w:t>Ежемесячное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2" w:name="sub_232"/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ограничивается.</w:t>
      </w:r>
    </w:p>
    <w:bookmarkEnd w:id="17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3" w:name="sub_2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73"/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 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4" w:name="sub_2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5" w:name="sub_241"/>
      <w:bookmarkEnd w:id="1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платы.</w:t>
      </w:r>
    </w:p>
    <w:bookmarkEnd w:id="175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отпусков.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6" w:name="sub_2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</w:t>
      </w:r>
      <w:r w:rsidRPr="006F6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дней.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7" w:name="sub_243"/>
      <w:bookmarkEnd w:id="17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исчисляется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072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службы.</w:t>
      </w:r>
    </w:p>
    <w:bookmarkEnd w:id="177"/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sz w:val="24"/>
          <w:szCs w:val="24"/>
        </w:rPr>
        <w:t>календарных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i/>
          <w:sz w:val="24"/>
          <w:szCs w:val="24"/>
        </w:rPr>
        <w:t>дней</w:t>
      </w:r>
      <w:r w:rsidRPr="006F6072">
        <w:rPr>
          <w:rFonts w:ascii="Times New Roman" w:hAnsi="Times New Roman" w:cs="Times New Roman"/>
          <w:sz w:val="24"/>
          <w:szCs w:val="24"/>
        </w:rPr>
        <w:t>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8" w:name="sub_2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ненормированный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продолжительностью: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9" w:name="sub_2442"/>
      <w:bookmarkEnd w:id="178"/>
      <w:r w:rsidRPr="006F607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дня;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0" w:name="sub_2443"/>
      <w:bookmarkEnd w:id="17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дня.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607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южных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районах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дней.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1" w:name="sub_245"/>
      <w:bookmarkEnd w:id="180"/>
      <w:r w:rsidRPr="006F607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2" w:name="sub_246"/>
      <w:bookmarkEnd w:id="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суммируются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частям.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3" w:name="sub_247"/>
      <w:bookmarkEnd w:id="1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единовременная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финансовом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году.</w:t>
      </w:r>
    </w:p>
    <w:p w:rsidR="0064041E" w:rsidRPr="006F6072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4" w:name="sub_248"/>
      <w:bookmarkEnd w:id="18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года.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5" w:name="sub_249"/>
      <w:bookmarkEnd w:id="18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ежегодных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оплачиваемых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72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185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6" w:name="sub_25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7" w:name="sub_251"/>
      <w:bookmarkEnd w:id="18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гарантируется: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8" w:name="sub_2511"/>
      <w:bookmarkEnd w:id="18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9" w:name="sub_2512"/>
      <w:bookmarkEnd w:id="18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0" w:name="sub_252"/>
      <w:bookmarkEnd w:id="189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190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1" w:name="sub_26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2" w:name="sub_261"/>
      <w:bookmarkEnd w:id="19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условий: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3" w:name="sub_2611"/>
      <w:bookmarkEnd w:id="19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4" w:name="sub_2612"/>
      <w:bookmarkEnd w:id="19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службы:</w:t>
      </w:r>
    </w:p>
    <w:bookmarkEnd w:id="194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заключением;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истечением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желанию);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5" w:name="sub_26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6" w:name="sub_262"/>
      <w:bookmarkEnd w:id="19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соответственно),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1032-1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Федерации").</w:t>
      </w:r>
      <w:proofErr w:type="gramEnd"/>
    </w:p>
    <w:bookmarkEnd w:id="19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пожизненно,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7" w:name="sub_26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8" w:name="sub_2632"/>
      <w:bookmarkEnd w:id="19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плате.</w:t>
      </w:r>
    </w:p>
    <w:bookmarkEnd w:id="19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lastRenderedPageBreak/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прожиточного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минимума,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9" w:name="sub_26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перерасчету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базовой,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старости,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bookmarkEnd w:id="19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индексируется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(индексации)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0" w:name="sub_26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возобновляется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прежних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вновь.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1" w:name="sub_266"/>
      <w:bookmarkEnd w:id="20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2" w:name="sub_2661"/>
      <w:bookmarkEnd w:id="20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3" w:name="sub_2662"/>
      <w:bookmarkEnd w:id="20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смерть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отсутствующим,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умершим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4" w:name="sub_267"/>
      <w:bookmarkEnd w:id="2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перерасчета,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индексации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5" w:name="sub_268"/>
      <w:bookmarkEnd w:id="20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смерти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наступившей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умершего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кормильца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законом.</w:t>
      </w:r>
      <w:bookmarkEnd w:id="205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6" w:name="sub_29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7" w:name="sub_291"/>
      <w:bookmarkEnd w:id="20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8" w:name="sub_292"/>
      <w:bookmarkEnd w:id="20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отрывом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отрыва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(заочная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обучения).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9" w:name="sub_293"/>
      <w:bookmarkEnd w:id="20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bookmarkEnd w:id="209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0" w:name="sub_30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1" w:name="sub_301"/>
      <w:bookmarkEnd w:id="21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2" w:name="sub_302"/>
      <w:bookmarkEnd w:id="2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3" w:name="sub_303"/>
      <w:bookmarkEnd w:id="2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краткосрочного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долгосрочного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семинарах,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стажировках.</w:t>
      </w:r>
    </w:p>
    <w:bookmarkEnd w:id="21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отрывом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отрыва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(заочная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обучения).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4" w:name="sub_30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5" w:name="sub_305"/>
      <w:bookmarkEnd w:id="2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6" w:name="sub_32000"/>
      <w:bookmarkStart w:id="217" w:name="sub_33000"/>
      <w:bookmarkEnd w:id="215"/>
      <w:bookmarkEnd w:id="216"/>
      <w:bookmarkEnd w:id="217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8" w:name="sub_3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9" w:name="sub_341"/>
      <w:bookmarkEnd w:id="2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27,28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0" w:name="sub_342"/>
      <w:bookmarkEnd w:id="2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1" w:name="sub_343"/>
      <w:bookmarkEnd w:id="2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расходы,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командировкой: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2" w:name="sub_3431"/>
      <w:bookmarkEnd w:id="2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обратно;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3" w:name="sub_3432"/>
      <w:bookmarkEnd w:id="2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гостинице,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гостиница,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помещения;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4" w:name="sub_3433"/>
      <w:bookmarkEnd w:id="2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суточные;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5" w:name="sub_3434"/>
      <w:bookmarkEnd w:id="2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телефонной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6" w:name="sub_344"/>
      <w:bookmarkEnd w:id="2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заграничных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командировках,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226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7" w:name="sub_35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8" w:name="sub_351"/>
      <w:bookmarkEnd w:id="2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29" w:name="sub_352"/>
      <w:bookmarkEnd w:id="2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организации.</w:t>
      </w:r>
    </w:p>
    <w:bookmarkEnd w:id="22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ужбы (с указанием "в резерве").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64041E" w:rsidRDefault="0064041E" w:rsidP="0064041E">
      <w:pPr>
        <w:spacing w:before="108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30" w:name="sub_400"/>
      <w:r w:rsidRPr="009E1F3B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Прохождение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bookmarkEnd w:id="230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1" w:name="sub_36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</w:p>
    <w:p w:rsidR="0064041E" w:rsidRPr="00204370" w:rsidRDefault="0064041E" w:rsidP="0064041E">
      <w:pPr>
        <w:spacing w:before="108" w:after="0" w:line="240" w:lineRule="auto"/>
        <w:ind w:firstLine="567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bookmarkStart w:id="232" w:name="sub_361"/>
      <w:bookmarkEnd w:id="23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437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233" w:name="sub_161"/>
      <w:proofErr w:type="gramStart"/>
      <w:r w:rsidRPr="00204370">
        <w:rPr>
          <w:rFonts w:ascii="Times New Roman" w:hAnsi="Times New Roman" w:cs="Times New Roman"/>
          <w:bCs/>
          <w:i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муниципальную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службу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вправе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поступать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граждане,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достигшие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возраста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18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лет,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владеющие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языком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Федерации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требованиям,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установленным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Федеральным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lastRenderedPageBreak/>
        <w:t>законом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для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замещения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должностей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службы,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при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отсутствии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обстоятельств,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указанных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w:anchor="sub_13" w:history="1">
        <w:r w:rsidRPr="00204370">
          <w:rPr>
            <w:rFonts w:ascii="Times New Roman" w:hAnsi="Times New Roman" w:cs="Times New Roman"/>
            <w:i/>
            <w:sz w:val="24"/>
            <w:szCs w:val="24"/>
            <w:u w:val="single"/>
          </w:rPr>
          <w:t>статье</w:t>
        </w:r>
        <w:r>
          <w:rPr>
            <w:rFonts w:ascii="Times New Roman" w:hAnsi="Times New Roman" w:cs="Times New Roman"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i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13" w:history="1"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Федерального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закона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2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марта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2007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г.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25-ФЗ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"О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муниципальной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службе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в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Российской</w:t>
        </w:r>
        <w:r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 xml:space="preserve"> </w:t>
        </w:r>
        <w:r w:rsidRPr="00204370">
          <w:rPr>
            <w:rFonts w:ascii="Times New Roman" w:hAnsi="Times New Roman" w:cs="Times New Roman"/>
            <w:bCs/>
            <w:i/>
            <w:sz w:val="24"/>
            <w:szCs w:val="24"/>
            <w:u w:val="single"/>
          </w:rPr>
          <w:t>Федерации"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изменениями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дополнениями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качестве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ограничений,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bCs/>
          <w:i/>
          <w:sz w:val="24"/>
          <w:szCs w:val="24"/>
        </w:rPr>
        <w:t>службой.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4" w:name="sub_362"/>
      <w:bookmarkEnd w:id="232"/>
      <w:bookmarkEnd w:id="233"/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прямых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косвенных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преимуществ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национальности,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происхождения,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религии,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9E1F3B">
        <w:rPr>
          <w:rFonts w:ascii="Times New Roman" w:hAnsi="Times New Roman" w:cs="Times New Roman"/>
          <w:sz w:val="24"/>
          <w:szCs w:val="24"/>
        </w:rPr>
        <w:t>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5" w:name="sub_363"/>
      <w:bookmarkEnd w:id="23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наказанию,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вступившему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претендует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препятствующего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диспансеризации,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6" w:name="sub_13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близкого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(родители,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супруги,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братья,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сестры,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братья,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сестры,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супругов)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подчиненностью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подконтрольностью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другому;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7" w:name="sub_1316"/>
      <w:bookmarkEnd w:id="236"/>
      <w:proofErr w:type="gramStart"/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8" w:name="sub_1317"/>
      <w:bookmarkEnd w:id="2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39" w:name="sub_1318"/>
      <w:bookmarkEnd w:id="2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0" w:name="sub_1319"/>
      <w:bookmarkEnd w:id="2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характера.</w:t>
      </w:r>
    </w:p>
    <w:bookmarkEnd w:id="24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  <w:bookmarkEnd w:id="235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1" w:name="sub_37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2" w:name="sub_371"/>
      <w:bookmarkEnd w:id="2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документы: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3" w:name="sub_3711"/>
      <w:bookmarkEnd w:id="2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просьбой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4" w:name="sub_3712"/>
      <w:bookmarkEnd w:id="2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собственноручно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заполненную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подписанную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анкету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5" w:name="sub_3713"/>
      <w:bookmarkEnd w:id="2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паспорт;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6" w:name="sub_3714"/>
      <w:bookmarkEnd w:id="2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книжку,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(контракт)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впервые;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7" w:name="sub_3715"/>
      <w:bookmarkEnd w:id="24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8" w:name="sub_3716"/>
      <w:bookmarkEnd w:id="24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страхования,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(контракт)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впервые;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49" w:name="sub_3717"/>
      <w:bookmarkEnd w:id="2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налоговом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Федерации;</w:t>
      </w:r>
      <w:bookmarkStart w:id="250" w:name="sub_3718"/>
      <w:bookmarkEnd w:id="249"/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370">
        <w:rPr>
          <w:rFonts w:ascii="Times New Roman" w:hAnsi="Times New Roman" w:cs="Times New Roman"/>
          <w:i/>
          <w:sz w:val="24"/>
          <w:szCs w:val="24"/>
        </w:rPr>
        <w:t>8)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документы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воинского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учета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граждан,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пребывающих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запасе,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лиц,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подлежащих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призыву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военную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службу;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1" w:name="sub_3719"/>
      <w:bookmarkEnd w:id="2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препятствующего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2" w:name="sub_37110"/>
      <w:bookmarkEnd w:id="251"/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характера;</w:t>
      </w:r>
    </w:p>
    <w:p w:rsidR="0064041E" w:rsidRPr="00204370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bookmarkStart w:id="253" w:name="sub_15101"/>
      <w:r w:rsidRPr="00204370">
        <w:rPr>
          <w:rFonts w:ascii="Times New Roman" w:hAnsi="Times New Roman" w:cs="Times New Roman"/>
          <w:i/>
          <w:sz w:val="24"/>
          <w:szCs w:val="24"/>
        </w:rPr>
        <w:t>10.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адресах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сайтов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(или)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страниц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сайтов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"Интернет",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которых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гражданин,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претендующий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замещение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службы,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муниципальный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служащий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размещали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общедоступную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информацию,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данные,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позволяющие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идентифицировать,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представителю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нанимателя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370">
        <w:rPr>
          <w:rFonts w:ascii="Times New Roman" w:hAnsi="Times New Roman" w:cs="Times New Roman"/>
          <w:i/>
          <w:sz w:val="24"/>
          <w:szCs w:val="24"/>
        </w:rPr>
        <w:t>представляют:</w:t>
      </w:r>
      <w:bookmarkEnd w:id="253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4" w:name="sub_37111"/>
      <w:bookmarkEnd w:id="25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Федерации.</w:t>
      </w:r>
    </w:p>
    <w:bookmarkEnd w:id="254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рассмотрения.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5" w:name="sub_37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проверке.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6" w:name="sub_373"/>
      <w:bookmarkEnd w:id="2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сведениям.</w:t>
      </w:r>
    </w:p>
    <w:bookmarkEnd w:id="25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претендующего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берется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7" w:name="sub_3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8" w:name="sub_375"/>
      <w:bookmarkEnd w:id="257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bookmarkEnd w:id="25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>ения с указанием причин отказа.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9" w:name="sub_39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0" w:name="sub_391"/>
      <w:bookmarkEnd w:id="2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предшествовать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конкурс.</w:t>
      </w:r>
    </w:p>
    <w:bookmarkEnd w:id="26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предъявляемых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1" w:name="sub_39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конкурса-испытания.</w:t>
      </w:r>
    </w:p>
    <w:bookmarkEnd w:id="26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(государственной)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кандидата.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Конкурс-испытание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собеседования,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анкетирования,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дискуссий,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реферата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претендуют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кандидаты.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2" w:name="sub_39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комиссии.</w:t>
      </w:r>
    </w:p>
    <w:bookmarkEnd w:id="26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Количественный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3" w:name="sub_3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4" w:name="sub_395"/>
      <w:bookmarkEnd w:id="26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завершения.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5" w:name="sub_396"/>
      <w:bookmarkEnd w:id="26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bookmarkEnd w:id="265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6" w:name="sub_3961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достаточном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7" w:name="sub_3962"/>
      <w:bookmarkEnd w:id="26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достаточном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8" w:name="sub_3963"/>
      <w:bookmarkEnd w:id="26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недостаточном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69" w:name="sub_397"/>
      <w:bookmarkEnd w:id="26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0" w:name="sub_398"/>
      <w:bookmarkEnd w:id="26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  <w:bookmarkEnd w:id="270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1" w:name="sub_40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bookmarkEnd w:id="27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уполном</w:t>
      </w:r>
      <w:r>
        <w:rPr>
          <w:rFonts w:ascii="Times New Roman" w:hAnsi="Times New Roman" w:cs="Times New Roman"/>
          <w:sz w:val="24"/>
          <w:szCs w:val="24"/>
        </w:rPr>
        <w:t>оченного ими должностного лица.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2" w:name="sub_42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3" w:name="sub_421"/>
      <w:bookmarkEnd w:id="27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месяцев.</w:t>
      </w:r>
    </w:p>
    <w:bookmarkEnd w:id="27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(приказе)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засчитываются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причине.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4" w:name="sub_4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неудовлетворительном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расторгается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5" w:name="sub_423"/>
      <w:bookmarkEnd w:id="2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истек,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выдержавшим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расторжение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основаниях.</w:t>
      </w:r>
    </w:p>
    <w:bookmarkEnd w:id="275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Испытательный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засчитывает</w:t>
      </w:r>
      <w:r>
        <w:rPr>
          <w:rFonts w:ascii="Times New Roman" w:hAnsi="Times New Roman" w:cs="Times New Roman"/>
          <w:sz w:val="24"/>
          <w:szCs w:val="24"/>
        </w:rPr>
        <w:t>ся в стаж муниципальной 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6" w:name="sub_43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7" w:name="sub_431"/>
      <w:bookmarkEnd w:id="27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договор.</w:t>
      </w:r>
    </w:p>
    <w:bookmarkEnd w:id="277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особенностями,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8" w:name="sub_43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79" w:name="sub_433"/>
      <w:bookmarkEnd w:id="278"/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0" w:name="sub_4332"/>
      <w:bookmarkStart w:id="281" w:name="sub_4334"/>
      <w:bookmarkEnd w:id="279"/>
      <w:bookmarkEnd w:id="280"/>
      <w:r w:rsidRPr="009E1F3B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2" w:name="sub_434"/>
      <w:bookmarkEnd w:id="2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абзаце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первом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части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статьи</w:t>
      </w:r>
      <w:bookmarkEnd w:id="282"/>
      <w:r w:rsidRPr="009E1F3B">
        <w:rPr>
          <w:rFonts w:ascii="Times New Roman" w:hAnsi="Times New Roman" w:cs="Times New Roman"/>
          <w:sz w:val="24"/>
          <w:szCs w:val="24"/>
        </w:rPr>
        <w:t>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(приказ)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ципальной службы, под расписку.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3" w:name="sub_4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4" w:name="sub_441"/>
      <w:bookmarkEnd w:id="28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5" w:name="sub_442"/>
      <w:bookmarkEnd w:id="28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6" w:name="sub_443"/>
      <w:bookmarkEnd w:id="285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7" w:name="sub_444"/>
      <w:bookmarkEnd w:id="28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дела.</w:t>
      </w:r>
      <w:bookmarkEnd w:id="287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8" w:name="sub_45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89" w:name="sub_451"/>
      <w:bookmarkEnd w:id="28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образца.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0" w:name="sub_452"/>
      <w:bookmarkEnd w:id="28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полномочия.</w:t>
      </w:r>
    </w:p>
    <w:bookmarkEnd w:id="29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1" w:name="sub_4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  <w:bookmarkEnd w:id="291"/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2" w:name="sub_46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3" w:name="sub_461"/>
      <w:bookmarkEnd w:id="29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должностях.</w:t>
      </w:r>
    </w:p>
    <w:bookmarkEnd w:id="29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4" w:name="sub_46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области.</w:t>
      </w:r>
      <w:bookmarkEnd w:id="294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5" w:name="sub_47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совместительству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6" w:name="sub_471"/>
      <w:bookmarkEnd w:id="29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делегированные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7" w:name="sub_472"/>
      <w:bookmarkEnd w:id="29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педагогической,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8" w:name="sub_473"/>
      <w:bookmarkEnd w:id="29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уведомлением,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интересов.</w:t>
      </w:r>
    </w:p>
    <w:bookmarkEnd w:id="29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конфликтом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ситуация,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возникнуть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противоречие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заинтересованностью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способное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причинению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End"/>
      <w:r w:rsidRPr="009E1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заинтересованностью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lastRenderedPageBreak/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(неосновательного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обогащения)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натуральной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выми или иными обязательствами.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99" w:name="sub_48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0" w:name="sub_481"/>
      <w:bookmarkEnd w:id="2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деятельности.</w:t>
      </w:r>
    </w:p>
    <w:bookmarkEnd w:id="30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призвана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аппарате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1" w:name="sub_4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2" w:name="sub_483"/>
      <w:bookmarkEnd w:id="30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3" w:name="sub_4831"/>
      <w:bookmarkEnd w:id="30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4" w:name="sub_4832"/>
      <w:bookmarkEnd w:id="3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5" w:name="sub_4833"/>
      <w:bookmarkEnd w:id="30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женщины;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6" w:name="sub_4834"/>
      <w:bookmarkEnd w:id="305"/>
      <w:proofErr w:type="gramStart"/>
      <w:r w:rsidRPr="009E1F3B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находящиеся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возможна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отпуска;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7" w:name="sub_4835"/>
      <w:bookmarkEnd w:id="30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8" w:name="sub_484"/>
      <w:bookmarkEnd w:id="30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09" w:name="sub_485"/>
      <w:bookmarkEnd w:id="30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комиссии.</w:t>
      </w:r>
    </w:p>
    <w:bookmarkEnd w:id="30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(правового)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подлежащий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выборного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приглашаемые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независимых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экспертов.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независимых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тайне.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исключена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конфликтов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правами.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0" w:name="sub_48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1" w:name="sub_487"/>
      <w:bookmarkEnd w:id="3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доброжелательным.</w:t>
      </w:r>
    </w:p>
    <w:bookmarkEnd w:id="31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2" w:name="sub_48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3" w:name="sub_4881"/>
      <w:bookmarkEnd w:id="3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4" w:name="sub_4882"/>
      <w:bookmarkEnd w:id="3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5" w:name="sub_489"/>
      <w:bookmarkEnd w:id="3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6" w:name="sub_4891"/>
      <w:bookmarkEnd w:id="3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достигнутые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успехи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7" w:name="sub_4892"/>
      <w:bookmarkEnd w:id="3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8" w:name="sub_4893"/>
      <w:bookmarkEnd w:id="3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19" w:name="sub_4810"/>
      <w:bookmarkEnd w:id="3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0" w:name="sub_48101"/>
      <w:bookmarkEnd w:id="3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достигнутые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успехи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1" w:name="sub_48102"/>
      <w:bookmarkEnd w:id="3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понижении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согласия;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2" w:name="sub_48103"/>
      <w:bookmarkEnd w:id="3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3" w:name="sub_4811"/>
      <w:bookmarkEnd w:id="3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323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4" w:name="sub_49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5" w:name="sub_491"/>
      <w:bookmarkEnd w:id="3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(перевода)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вышестоящие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перспективными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молодыми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части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6" w:name="sub_492"/>
      <w:bookmarkEnd w:id="3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включаются: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7" w:name="sub_4921"/>
      <w:bookmarkEnd w:id="32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lastRenderedPageBreak/>
        <w:t>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(перевода)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вышестоящие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8" w:name="sub_4922"/>
      <w:bookmarkEnd w:id="3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согласия;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9" w:name="sub_4923"/>
      <w:bookmarkEnd w:id="3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перспективные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равномерной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0" w:name="sub_4924"/>
      <w:bookmarkEnd w:id="3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ликвидацией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штата,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1" w:name="sub_4925"/>
      <w:bookmarkEnd w:id="3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прекратившие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истечением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2" w:name="sub_4926"/>
      <w:bookmarkEnd w:id="3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3" w:name="sub_4927"/>
      <w:bookmarkEnd w:id="33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рекомендованные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4" w:name="sub_4928"/>
      <w:bookmarkEnd w:id="3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желающие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5" w:name="sub_4929"/>
      <w:bookmarkStart w:id="336" w:name="sub_49210"/>
      <w:bookmarkEnd w:id="334"/>
      <w:bookmarkEnd w:id="335"/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отставку;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7" w:name="sub_49211"/>
      <w:bookmarkEnd w:id="3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8" w:name="sub_493"/>
      <w:bookmarkEnd w:id="3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39" w:name="sub_494"/>
      <w:bookmarkEnd w:id="3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0" w:name="sub_495"/>
      <w:bookmarkEnd w:id="3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1" w:name="sub_496"/>
      <w:bookmarkEnd w:id="34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  <w:bookmarkEnd w:id="341"/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2" w:name="sub_50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3" w:name="sub_501"/>
      <w:bookmarkEnd w:id="3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4" w:name="sub_502"/>
      <w:bookmarkEnd w:id="3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Гарантии,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области.</w:t>
      </w:r>
      <w:bookmarkEnd w:id="344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5" w:name="sub_51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6" w:name="sub_511"/>
      <w:bookmarkEnd w:id="3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bookmarkEnd w:id="34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7" w:name="sub_5111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8" w:name="sub_5112"/>
      <w:bookmarkEnd w:id="347"/>
      <w:proofErr w:type="gramStart"/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жительство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49" w:name="sub_5113"/>
      <w:bookmarkEnd w:id="3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0" w:name="sub_512"/>
      <w:bookmarkEnd w:id="349"/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</w:p>
    <w:bookmarkEnd w:id="35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достигших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ается не более чем на один год.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1" w:name="sub_52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2" w:name="sub_521"/>
      <w:bookmarkEnd w:id="3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(приказом)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bookmarkEnd w:id="35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(приказ)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3" w:name="sub_53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4" w:name="sub_531"/>
      <w:bookmarkEnd w:id="3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удовлетворяется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5" w:name="sub_532"/>
      <w:bookmarkEnd w:id="35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6" w:name="sub_533"/>
      <w:bookmarkEnd w:id="3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Вышедшему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содержания.</w:t>
      </w:r>
      <w:bookmarkEnd w:id="356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7" w:name="sub_5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8" w:name="sub_541"/>
      <w:bookmarkEnd w:id="35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непосредственным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слагают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5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абзаце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препятствием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абзаце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9E1F3B"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lastRenderedPageBreak/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9" w:name="sub_5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содержания.</w:t>
      </w:r>
    </w:p>
    <w:bookmarkEnd w:id="35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ежемесячно,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прежнего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0" w:name="sub_5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взаимному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согласию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перезаключен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выплачивается.</w:t>
      </w:r>
      <w:bookmarkEnd w:id="360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1" w:name="sub_55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вопросами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2" w:name="sub_551"/>
      <w:bookmarkEnd w:id="3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политикой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36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3" w:name="sub_553"/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4" w:name="sub_5531"/>
      <w:bookmarkEnd w:id="36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bookmarkStart w:id="365" w:name="sub_5532"/>
      <w:bookmarkEnd w:id="364"/>
      <w:r w:rsidRPr="009E1F3B">
        <w:rPr>
          <w:rFonts w:ascii="Times New Roman" w:hAnsi="Times New Roman" w:cs="Times New Roman"/>
          <w:sz w:val="24"/>
          <w:szCs w:val="24"/>
        </w:rPr>
        <w:t>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bookmarkEnd w:id="365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6" w:name="sub_55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прохождением,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освобождением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7" w:name="sub_5534"/>
      <w:bookmarkEnd w:id="36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книжек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8" w:name="sub_5535"/>
      <w:bookmarkEnd w:id="36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69" w:name="sub_5536"/>
      <w:bookmarkEnd w:id="36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0" w:name="sub_5537"/>
      <w:bookmarkEnd w:id="36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1" w:name="sub_5538"/>
      <w:bookmarkEnd w:id="37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2" w:name="sub_5539"/>
      <w:bookmarkEnd w:id="37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3" w:name="sub_55310"/>
      <w:bookmarkEnd w:id="37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4" w:name="sub_55311"/>
      <w:bookmarkEnd w:id="37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тайну;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5" w:name="sub_55312"/>
      <w:bookmarkEnd w:id="374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ограничений,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6" w:name="sub_55313"/>
      <w:bookmarkEnd w:id="37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7" w:name="sub_55314"/>
      <w:bookmarkEnd w:id="37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8" w:name="sub_55315"/>
      <w:bookmarkEnd w:id="37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79" w:name="sub_554"/>
      <w:bookmarkEnd w:id="37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консультативные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(кадровые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др.).</w:t>
      </w:r>
    </w:p>
    <w:bookmarkEnd w:id="37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64041E" w:rsidRDefault="0064041E" w:rsidP="0064041E">
      <w:pPr>
        <w:spacing w:before="108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80" w:name="sub_500"/>
      <w:r w:rsidRPr="009E1F3B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br/>
        <w:t>Поощрение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bookmarkEnd w:id="380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1" w:name="sub_56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bookmarkEnd w:id="38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высококвалифицированное,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продолжительное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безупречное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успешное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сложности.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2" w:name="sub_57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3" w:name="sub_571"/>
      <w:bookmarkEnd w:id="3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безупречную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эффективную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службу: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4" w:name="sub_5711"/>
      <w:bookmarkEnd w:id="38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bookmarkStart w:id="385" w:name="sub_5712"/>
      <w:bookmarkEnd w:id="384"/>
      <w:r w:rsidRPr="009E1F3B">
        <w:rPr>
          <w:rFonts w:ascii="Times New Roman" w:hAnsi="Times New Roman" w:cs="Times New Roman"/>
          <w:sz w:val="24"/>
          <w:szCs w:val="24"/>
        </w:rPr>
        <w:t>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грамотой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превышающем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вручением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подарка;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6" w:name="sub_5713"/>
      <w:bookmarkEnd w:id="38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лет.</w:t>
      </w:r>
    </w:p>
    <w:bookmarkEnd w:id="386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трехмесячного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7" w:name="sub_57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8" w:name="sub_5715"/>
      <w:bookmarkEnd w:id="38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подарком.</w:t>
      </w:r>
    </w:p>
    <w:bookmarkEnd w:id="388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89" w:name="sub_57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премией.</w:t>
      </w:r>
    </w:p>
    <w:bookmarkEnd w:id="38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превыш</w:t>
      </w:r>
      <w:r>
        <w:rPr>
          <w:rFonts w:ascii="Times New Roman" w:hAnsi="Times New Roman" w:cs="Times New Roman"/>
          <w:sz w:val="24"/>
          <w:szCs w:val="24"/>
        </w:rPr>
        <w:t>ать размера месячного денежного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0" w:name="sub_57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1" w:name="sub_572"/>
      <w:bookmarkEnd w:id="39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2" w:name="sub_573"/>
      <w:bookmarkEnd w:id="391"/>
      <w:r w:rsidRPr="009E1F3B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Положением.</w:t>
      </w:r>
    </w:p>
    <w:bookmarkEnd w:id="39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3" w:name="sub_58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</w:p>
    <w:bookmarkEnd w:id="39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УБМО, главы администрации 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4" w:name="sub_59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подарком</w:t>
      </w:r>
    </w:p>
    <w:bookmarkEnd w:id="394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единовременной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подарком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главную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5" w:name="sub_60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служащих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6" w:name="sub_601"/>
      <w:bookmarkEnd w:id="39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привлекаться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уголовной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7" w:name="sub_602"/>
      <w:bookmarkEnd w:id="39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привлекаться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397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8" w:name="sub_61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9" w:name="sub_6101"/>
      <w:bookmarkEnd w:id="39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0" w:name="sub_6102"/>
      <w:bookmarkEnd w:id="3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1" w:name="sub_6103"/>
      <w:bookmarkEnd w:id="400"/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обжаловать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порядке.</w:t>
      </w:r>
      <w:bookmarkEnd w:id="401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2" w:name="sub_62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3" w:name="sub_621"/>
      <w:bookmarkEnd w:id="40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применяться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взысканий:</w:t>
      </w:r>
    </w:p>
    <w:bookmarkEnd w:id="40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замечание;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выговор;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увольнение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основаниям.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4" w:name="sub_6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премированию.</w:t>
      </w:r>
      <w:bookmarkEnd w:id="404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5" w:name="sub_63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расследование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6" w:name="sub_631"/>
      <w:bookmarkEnd w:id="40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проступка.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7" w:name="sub_632"/>
      <w:bookmarkEnd w:id="40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Положением.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8" w:name="sub_633"/>
      <w:bookmarkEnd w:id="407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09" w:name="sub_634"/>
      <w:bookmarkEnd w:id="40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является:</w:t>
      </w:r>
    </w:p>
    <w:bookmarkEnd w:id="409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прокуратуры,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0" w:name="sub_6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возложено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1F3B">
        <w:rPr>
          <w:rFonts w:ascii="Times New Roman" w:hAnsi="Times New Roman" w:cs="Times New Roman"/>
          <w:sz w:val="24"/>
          <w:szCs w:val="24"/>
        </w:rPr>
        <w:t>:</w:t>
      </w:r>
    </w:p>
    <w:bookmarkEnd w:id="410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создаваемые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кадровую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1" w:name="sub_6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проступка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запрещенные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законом.</w:t>
      </w:r>
    </w:p>
    <w:bookmarkEnd w:id="411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объяснения.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объяснения,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2" w:name="sub_6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выносит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заключений:</w:t>
      </w:r>
    </w:p>
    <w:bookmarkEnd w:id="412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проступка;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проступка;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правоохранительные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органы.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3" w:name="sub_6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обладающее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заключения,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решений:</w:t>
      </w:r>
    </w:p>
    <w:bookmarkEnd w:id="413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отсутствием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проступка;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взыскания;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освобождении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должности;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расследован</w:t>
      </w:r>
      <w:r>
        <w:rPr>
          <w:rFonts w:ascii="Times New Roman" w:hAnsi="Times New Roman" w:cs="Times New Roman"/>
          <w:sz w:val="24"/>
          <w:szCs w:val="24"/>
        </w:rPr>
        <w:t>ия в правоохранительные органы.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4" w:name="sub_64000"/>
      <w:r w:rsidRPr="009E1F3B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распоряжения</w:t>
      </w:r>
    </w:p>
    <w:bookmarkEnd w:id="414"/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являющегося,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неправомерным,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УБМО,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нарушены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Федерации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415" w:name="sub_600"/>
    </w:p>
    <w:p w:rsidR="0064041E" w:rsidRPr="009E1F3B" w:rsidRDefault="0064041E" w:rsidP="00640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3B">
        <w:rPr>
          <w:rFonts w:ascii="Times New Roman" w:hAnsi="Times New Roman" w:cs="Times New Roman"/>
          <w:b/>
          <w:sz w:val="24"/>
          <w:szCs w:val="24"/>
        </w:rPr>
        <w:t>Гл</w:t>
      </w:r>
      <w:r>
        <w:rPr>
          <w:rFonts w:ascii="Times New Roman" w:hAnsi="Times New Roman" w:cs="Times New Roman"/>
          <w:b/>
          <w:sz w:val="24"/>
          <w:szCs w:val="24"/>
        </w:rPr>
        <w:t>ава 6.</w:t>
      </w:r>
      <w:r>
        <w:rPr>
          <w:rFonts w:ascii="Times New Roman" w:hAnsi="Times New Roman" w:cs="Times New Roman"/>
          <w:b/>
          <w:sz w:val="24"/>
          <w:szCs w:val="24"/>
        </w:rPr>
        <w:br/>
        <w:t>Заключительные положения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6" w:name="sub_65000"/>
      <w:bookmarkEnd w:id="415"/>
      <w:r w:rsidRPr="009E1F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b/>
          <w:bCs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7" w:name="sub_651"/>
      <w:bookmarkEnd w:id="4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18" w:name="sub_652"/>
      <w:bookmarkEnd w:id="417"/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1F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урегулированы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принимаемыми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3B">
        <w:rPr>
          <w:rFonts w:ascii="Times New Roman" w:hAnsi="Times New Roman" w:cs="Times New Roman"/>
          <w:sz w:val="24"/>
          <w:szCs w:val="24"/>
        </w:rPr>
        <w:t>актов.</w:t>
      </w:r>
    </w:p>
    <w:p w:rsidR="0064041E" w:rsidRPr="009E1F3B" w:rsidRDefault="0064041E" w:rsidP="00640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418"/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Pr="004E0EDC" w:rsidRDefault="0064041E" w:rsidP="0064041E">
      <w:pPr>
        <w:spacing w:after="0" w:line="240" w:lineRule="auto"/>
        <w:ind w:left="5103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4041E" w:rsidRPr="004E0EDC" w:rsidRDefault="0064041E" w:rsidP="0064041E">
      <w:pPr>
        <w:spacing w:after="0" w:line="240" w:lineRule="auto"/>
        <w:ind w:left="5103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Pr="006C5CBC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Pr="006C5CBC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Pr="006C5CBC" w:rsidRDefault="0064041E" w:rsidP="0064041E">
      <w:pPr>
        <w:spacing w:after="0" w:line="240" w:lineRule="auto"/>
        <w:ind w:left="5103"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firstLine="567"/>
        <w:rPr>
          <w:rStyle w:val="a4"/>
          <w:b w:val="0"/>
        </w:rPr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p w:rsidR="0064041E" w:rsidRDefault="0064041E" w:rsidP="0064041E">
      <w:pPr>
        <w:spacing w:after="0" w:line="240" w:lineRule="auto"/>
        <w:ind w:firstLine="567"/>
      </w:pPr>
    </w:p>
    <w:sectPr w:rsidR="0064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71A"/>
    <w:multiLevelType w:val="multilevel"/>
    <w:tmpl w:val="0F56B4F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8"/>
    <w:rsid w:val="000A0CE0"/>
    <w:rsid w:val="000C0C3E"/>
    <w:rsid w:val="000F6EFD"/>
    <w:rsid w:val="00155B1A"/>
    <w:rsid w:val="002A0079"/>
    <w:rsid w:val="00577719"/>
    <w:rsid w:val="00582368"/>
    <w:rsid w:val="0064041E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64041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64041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26154&amp;sub=61" TargetMode="External"/><Relationship Id="rId13" Type="http://schemas.openxmlformats.org/officeDocument/2006/relationships/hyperlink" Target="http://ivo.garant.ru/document?id=1205227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ek.su/duma_poseleniya/consultantplus%3A/offline/ref=B08DE004254217BCD720A2B4DE46E50EB6EC6C158EC962E02309716EAD05E407BFE3863A13A75F0Ai361A" TargetMode="External"/><Relationship Id="rId12" Type="http://schemas.openxmlformats.org/officeDocument/2006/relationships/hyperlink" Target="http://ivo.garant.ru/document?id=98625&amp;sub=10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2272&amp;sub=0" TargetMode="External"/><Relationship Id="rId11" Type="http://schemas.openxmlformats.org/officeDocument/2006/relationships/hyperlink" Target="http://ivo.garant.ru/document?id=98780&amp;sub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457294&amp;sub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k.su/duma_poseleniya/consultantplus%3A/offline/ref=B08DE004254217BCD720A2B4DE46E50EB6EC6C158EC962E02309716EAD05E407BFE3863A13A75F0Ai36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14527</Words>
  <Characters>82810</Characters>
  <Application>Microsoft Office Word</Application>
  <DocSecurity>0</DocSecurity>
  <Lines>690</Lines>
  <Paragraphs>194</Paragraphs>
  <ScaleCrop>false</ScaleCrop>
  <Company/>
  <LinksUpToDate>false</LinksUpToDate>
  <CharactersWithSpaces>97143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2017-10-11T01:07:00Z</dcterms:created>
  <dcterms:modified xsi:type="dcterms:W3CDTF">2017-10-24T08:04:00Z</dcterms:modified>
</cp:coreProperties>
</file>